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77777777" w:rsidR="00125E63" w:rsidRPr="00E117C0" w:rsidRDefault="00DC309B">
      <w:pPr>
        <w:ind w:left="720" w:hanging="357"/>
        <w:jc w:val="center"/>
        <w:rPr>
          <w:rFonts w:asciiTheme="majorHAnsi" w:hAnsiTheme="majorHAnsi" w:cstheme="majorHAnsi"/>
          <w:b/>
          <w:sz w:val="36"/>
          <w:szCs w:val="36"/>
        </w:rPr>
      </w:pPr>
      <w:r w:rsidRPr="00E117C0">
        <w:rPr>
          <w:rFonts w:asciiTheme="majorHAnsi" w:hAnsiTheme="majorHAnsi" w:cstheme="majorHAnsi"/>
          <w:noProof/>
        </w:rPr>
        <w:drawing>
          <wp:inline distT="0" distB="0" distL="0" distR="0" wp14:anchorId="3F4C5ACC" wp14:editId="6F4428CF">
            <wp:extent cx="2576524" cy="101862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576524" cy="1018627"/>
                    </a:xfrm>
                    <a:prstGeom prst="rect">
                      <a:avLst/>
                    </a:prstGeom>
                    <a:ln/>
                  </pic:spPr>
                </pic:pic>
              </a:graphicData>
            </a:graphic>
          </wp:inline>
        </w:drawing>
      </w: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471F67BA" w:rsidR="00125E63" w:rsidRPr="00E117C0" w:rsidRDefault="00E211FD">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3FCC0371" w:rsidR="00125E63" w:rsidRPr="00E117C0"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A" w14:textId="77777777" w:rsidR="00125E63" w:rsidRPr="00E117C0" w:rsidRDefault="00125E63">
      <w:pPr>
        <w:ind w:left="720" w:hanging="357"/>
        <w:jc w:val="center"/>
        <w:rPr>
          <w:rFonts w:asciiTheme="majorHAnsi" w:hAnsiTheme="majorHAnsi" w:cstheme="majorHAnsi"/>
          <w:b/>
          <w:sz w:val="40"/>
          <w:szCs w:val="40"/>
        </w:rPr>
      </w:pP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D"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77777777" w:rsidR="00125E63" w:rsidRPr="00E117C0" w:rsidRDefault="00125E63">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77777777" w:rsidR="00125E63" w:rsidRPr="00E117C0" w:rsidRDefault="00125E63">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626B5B" w:rsidRPr="00626B5B" w14:paraId="477E8C12" w14:textId="77777777" w:rsidTr="00626B5B">
        <w:tc>
          <w:tcPr>
            <w:tcW w:w="2265" w:type="dxa"/>
            <w:shd w:val="clear" w:color="auto" w:fill="00A499"/>
          </w:tcPr>
          <w:p w14:paraId="00000014"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 DOKUMENTU</w:t>
            </w:r>
          </w:p>
        </w:tc>
        <w:tc>
          <w:tcPr>
            <w:tcW w:w="2265" w:type="dxa"/>
            <w:shd w:val="clear" w:color="auto" w:fill="00A499"/>
          </w:tcPr>
          <w:p w14:paraId="00000015"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DATUM</w:t>
            </w:r>
          </w:p>
        </w:tc>
        <w:tc>
          <w:tcPr>
            <w:tcW w:w="2266" w:type="dxa"/>
            <w:shd w:val="clear" w:color="auto" w:fill="00A499"/>
          </w:tcPr>
          <w:p w14:paraId="00000016"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SCHVÁLIL</w:t>
            </w:r>
          </w:p>
        </w:tc>
        <w:tc>
          <w:tcPr>
            <w:tcW w:w="2266" w:type="dxa"/>
            <w:shd w:val="clear" w:color="auto" w:fill="00A499"/>
          </w:tcPr>
          <w:p w14:paraId="00000017"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PODPIS</w:t>
            </w:r>
          </w:p>
        </w:tc>
      </w:tr>
      <w:tr w:rsidR="00125E63" w:rsidRPr="005E527B" w14:paraId="5CD07111" w14:textId="77777777" w:rsidTr="00F63C4F">
        <w:trPr>
          <w:trHeight w:val="466"/>
        </w:trPr>
        <w:tc>
          <w:tcPr>
            <w:tcW w:w="2265" w:type="dxa"/>
          </w:tcPr>
          <w:p w14:paraId="00000018" w14:textId="10ACCFA2" w:rsidR="00125E63" w:rsidRPr="00E117C0" w:rsidRDefault="00E211FD">
            <w:pPr>
              <w:rPr>
                <w:rFonts w:asciiTheme="majorHAnsi" w:hAnsiTheme="majorHAnsi" w:cstheme="majorHAnsi"/>
              </w:rPr>
            </w:pPr>
            <w:r>
              <w:rPr>
                <w:rFonts w:asciiTheme="majorHAnsi" w:hAnsiTheme="majorHAnsi" w:cstheme="majorHAnsi"/>
              </w:rPr>
              <w:t>1</w:t>
            </w:r>
          </w:p>
        </w:tc>
        <w:tc>
          <w:tcPr>
            <w:tcW w:w="2265" w:type="dxa"/>
          </w:tcPr>
          <w:p w14:paraId="00000019" w14:textId="77777777" w:rsidR="00125E63" w:rsidRPr="00E117C0" w:rsidRDefault="00125E63">
            <w:pPr>
              <w:rPr>
                <w:rFonts w:asciiTheme="majorHAnsi" w:hAnsiTheme="majorHAnsi" w:cstheme="majorHAnsi"/>
              </w:rPr>
            </w:pPr>
          </w:p>
        </w:tc>
        <w:tc>
          <w:tcPr>
            <w:tcW w:w="2266" w:type="dxa"/>
          </w:tcPr>
          <w:p w14:paraId="0000001A" w14:textId="77777777" w:rsidR="00125E63" w:rsidRPr="00E117C0" w:rsidRDefault="00125E63">
            <w:pPr>
              <w:rPr>
                <w:rFonts w:asciiTheme="majorHAnsi" w:hAnsiTheme="majorHAnsi" w:cstheme="majorHAnsi"/>
              </w:rPr>
            </w:pPr>
          </w:p>
        </w:tc>
        <w:tc>
          <w:tcPr>
            <w:tcW w:w="2266" w:type="dxa"/>
          </w:tcPr>
          <w:p w14:paraId="0000001B" w14:textId="77777777" w:rsidR="00125E63" w:rsidRPr="00E117C0" w:rsidRDefault="00125E63">
            <w:pPr>
              <w:rPr>
                <w:rFonts w:asciiTheme="majorHAnsi" w:hAnsiTheme="majorHAnsi" w:cstheme="majorHAnsi"/>
              </w:rPr>
            </w:pPr>
          </w:p>
        </w:tc>
      </w:tr>
    </w:tbl>
    <w:p w14:paraId="0000001C" w14:textId="77777777" w:rsidR="00125E63" w:rsidRPr="00E117C0" w:rsidRDefault="00125E63">
      <w:pPr>
        <w:rPr>
          <w:rFonts w:asciiTheme="majorHAnsi" w:hAnsiTheme="majorHAnsi" w:cstheme="majorHAnsi"/>
        </w:rPr>
      </w:pPr>
    </w:p>
    <w:p w14:paraId="0000001D" w14:textId="1ADB2217" w:rsidR="00125E63" w:rsidRPr="00F63C4F" w:rsidRDefault="00DC309B" w:rsidP="00F63C4F">
      <w:pPr>
        <w:pStyle w:val="Nadpis1"/>
        <w:spacing w:before="0" w:after="0"/>
        <w:ind w:left="10" w:firstLine="0"/>
        <w:jc w:val="left"/>
        <w:rPr>
          <w:rFonts w:eastAsia="Arial" w:cs="Arial"/>
          <w:szCs w:val="22"/>
        </w:rPr>
      </w:pPr>
      <w:bookmarkStart w:id="0" w:name="_Toc93010723"/>
      <w:r w:rsidRPr="00F63C4F">
        <w:rPr>
          <w:rFonts w:eastAsia="Arial" w:cs="Arial"/>
          <w:szCs w:val="22"/>
        </w:rPr>
        <w:lastRenderedPageBreak/>
        <w:t>O</w:t>
      </w:r>
      <w:r w:rsidR="00626B5B">
        <w:rPr>
          <w:rFonts w:eastAsia="Arial" w:cs="Arial"/>
          <w:szCs w:val="22"/>
        </w:rPr>
        <w:t>BSAH</w:t>
      </w:r>
      <w:bookmarkEnd w:id="0"/>
    </w:p>
    <w:sdt>
      <w:sdtPr>
        <w:rPr>
          <w:rFonts w:asciiTheme="majorHAnsi" w:hAnsiTheme="majorHAnsi" w:cstheme="majorHAnsi"/>
        </w:rPr>
        <w:id w:val="-1876842054"/>
        <w:docPartObj>
          <w:docPartGallery w:val="Table of Contents"/>
          <w:docPartUnique/>
        </w:docPartObj>
      </w:sdtPr>
      <w:sdtEndPr/>
      <w:sdtContent>
        <w:p w14:paraId="4379F650" w14:textId="271C5A58" w:rsidR="00967DB8" w:rsidRDefault="00DC309B">
          <w:pPr>
            <w:pStyle w:val="Obsah1"/>
            <w:tabs>
              <w:tab w:val="right" w:pos="9062"/>
            </w:tabs>
            <w:rPr>
              <w:rFonts w:asciiTheme="minorHAnsi" w:eastAsiaTheme="minorEastAsia" w:hAnsiTheme="minorHAnsi" w:cstheme="minorBidi"/>
              <w:noProof/>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Toc93010723" w:history="1">
            <w:r w:rsidR="00967DB8" w:rsidRPr="00940A97">
              <w:rPr>
                <w:rStyle w:val="Hypertextovodkaz"/>
                <w:rFonts w:eastAsia="Arial" w:cs="Arial"/>
                <w:noProof/>
              </w:rPr>
              <w:t>OBSAH</w:t>
            </w:r>
            <w:r w:rsidR="00967DB8">
              <w:rPr>
                <w:noProof/>
                <w:webHidden/>
              </w:rPr>
              <w:tab/>
            </w:r>
            <w:r w:rsidR="00967DB8">
              <w:rPr>
                <w:noProof/>
                <w:webHidden/>
              </w:rPr>
              <w:fldChar w:fldCharType="begin"/>
            </w:r>
            <w:r w:rsidR="00967DB8">
              <w:rPr>
                <w:noProof/>
                <w:webHidden/>
              </w:rPr>
              <w:instrText xml:space="preserve"> PAGEREF _Toc93010723 \h </w:instrText>
            </w:r>
            <w:r w:rsidR="00967DB8">
              <w:rPr>
                <w:noProof/>
                <w:webHidden/>
              </w:rPr>
            </w:r>
            <w:r w:rsidR="00967DB8">
              <w:rPr>
                <w:noProof/>
                <w:webHidden/>
              </w:rPr>
              <w:fldChar w:fldCharType="separate"/>
            </w:r>
            <w:r w:rsidR="00967DB8">
              <w:rPr>
                <w:noProof/>
                <w:webHidden/>
              </w:rPr>
              <w:t>2</w:t>
            </w:r>
            <w:r w:rsidR="00967DB8">
              <w:rPr>
                <w:noProof/>
                <w:webHidden/>
              </w:rPr>
              <w:fldChar w:fldCharType="end"/>
            </w:r>
          </w:hyperlink>
        </w:p>
        <w:p w14:paraId="38EB44B6" w14:textId="65BA3FF5" w:rsidR="00967DB8" w:rsidRDefault="00C37AEA">
          <w:pPr>
            <w:pStyle w:val="Obsah1"/>
            <w:tabs>
              <w:tab w:val="left" w:pos="440"/>
              <w:tab w:val="right" w:pos="9062"/>
            </w:tabs>
            <w:rPr>
              <w:rFonts w:asciiTheme="minorHAnsi" w:eastAsiaTheme="minorEastAsia" w:hAnsiTheme="minorHAnsi" w:cstheme="minorBidi"/>
              <w:noProof/>
            </w:rPr>
          </w:pPr>
          <w:hyperlink w:anchor="_Toc93010724" w:history="1">
            <w:r w:rsidR="00967DB8" w:rsidRPr="00940A97">
              <w:rPr>
                <w:rStyle w:val="Hypertextovodkaz"/>
                <w:rFonts w:asciiTheme="majorHAnsi" w:hAnsiTheme="majorHAnsi" w:cstheme="majorHAnsi"/>
                <w:noProof/>
              </w:rPr>
              <w:t>1.</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ÚVOD</w:t>
            </w:r>
            <w:r w:rsidR="00967DB8">
              <w:rPr>
                <w:noProof/>
                <w:webHidden/>
              </w:rPr>
              <w:tab/>
            </w:r>
            <w:r w:rsidR="00967DB8">
              <w:rPr>
                <w:noProof/>
                <w:webHidden/>
              </w:rPr>
              <w:fldChar w:fldCharType="begin"/>
            </w:r>
            <w:r w:rsidR="00967DB8">
              <w:rPr>
                <w:noProof/>
                <w:webHidden/>
              </w:rPr>
              <w:instrText xml:space="preserve"> PAGEREF _Toc93010724 \h </w:instrText>
            </w:r>
            <w:r w:rsidR="00967DB8">
              <w:rPr>
                <w:noProof/>
                <w:webHidden/>
              </w:rPr>
            </w:r>
            <w:r w:rsidR="00967DB8">
              <w:rPr>
                <w:noProof/>
                <w:webHidden/>
              </w:rPr>
              <w:fldChar w:fldCharType="separate"/>
            </w:r>
            <w:r w:rsidR="00967DB8">
              <w:rPr>
                <w:noProof/>
                <w:webHidden/>
              </w:rPr>
              <w:t>3</w:t>
            </w:r>
            <w:r w:rsidR="00967DB8">
              <w:rPr>
                <w:noProof/>
                <w:webHidden/>
              </w:rPr>
              <w:fldChar w:fldCharType="end"/>
            </w:r>
          </w:hyperlink>
        </w:p>
        <w:p w14:paraId="34B7D84E" w14:textId="6476E31C" w:rsidR="00967DB8" w:rsidRDefault="00C37AEA">
          <w:pPr>
            <w:pStyle w:val="Obsah1"/>
            <w:tabs>
              <w:tab w:val="left" w:pos="440"/>
              <w:tab w:val="right" w:pos="9062"/>
            </w:tabs>
            <w:rPr>
              <w:rFonts w:asciiTheme="minorHAnsi" w:eastAsiaTheme="minorEastAsia" w:hAnsiTheme="minorHAnsi" w:cstheme="minorBidi"/>
              <w:noProof/>
            </w:rPr>
          </w:pPr>
          <w:hyperlink w:anchor="_Toc93010725" w:history="1">
            <w:r w:rsidR="00967DB8" w:rsidRPr="00940A97">
              <w:rPr>
                <w:rStyle w:val="Hypertextovodkaz"/>
                <w:rFonts w:asciiTheme="majorHAnsi" w:hAnsiTheme="majorHAnsi" w:cstheme="majorHAnsi"/>
                <w:noProof/>
              </w:rPr>
              <w:t>2.</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SEZNAM ZKRATEK</w:t>
            </w:r>
            <w:r w:rsidR="00967DB8">
              <w:rPr>
                <w:noProof/>
                <w:webHidden/>
              </w:rPr>
              <w:tab/>
            </w:r>
            <w:r w:rsidR="00967DB8">
              <w:rPr>
                <w:noProof/>
                <w:webHidden/>
              </w:rPr>
              <w:fldChar w:fldCharType="begin"/>
            </w:r>
            <w:r w:rsidR="00967DB8">
              <w:rPr>
                <w:noProof/>
                <w:webHidden/>
              </w:rPr>
              <w:instrText xml:space="preserve"> PAGEREF _Toc93010725 \h </w:instrText>
            </w:r>
            <w:r w:rsidR="00967DB8">
              <w:rPr>
                <w:noProof/>
                <w:webHidden/>
              </w:rPr>
            </w:r>
            <w:r w:rsidR="00967DB8">
              <w:rPr>
                <w:noProof/>
                <w:webHidden/>
              </w:rPr>
              <w:fldChar w:fldCharType="separate"/>
            </w:r>
            <w:r w:rsidR="00967DB8">
              <w:rPr>
                <w:noProof/>
                <w:webHidden/>
              </w:rPr>
              <w:t>4</w:t>
            </w:r>
            <w:r w:rsidR="00967DB8">
              <w:rPr>
                <w:noProof/>
                <w:webHidden/>
              </w:rPr>
              <w:fldChar w:fldCharType="end"/>
            </w:r>
          </w:hyperlink>
        </w:p>
        <w:p w14:paraId="0BF1E82E" w14:textId="2713F008" w:rsidR="00967DB8" w:rsidRDefault="00C37AEA">
          <w:pPr>
            <w:pStyle w:val="Obsah1"/>
            <w:tabs>
              <w:tab w:val="left" w:pos="440"/>
              <w:tab w:val="right" w:pos="9062"/>
            </w:tabs>
            <w:rPr>
              <w:rFonts w:asciiTheme="minorHAnsi" w:eastAsiaTheme="minorEastAsia" w:hAnsiTheme="minorHAnsi" w:cstheme="minorBidi"/>
              <w:noProof/>
            </w:rPr>
          </w:pPr>
          <w:hyperlink w:anchor="_Toc93010726" w:history="1">
            <w:r w:rsidR="00967DB8" w:rsidRPr="00940A97">
              <w:rPr>
                <w:rStyle w:val="Hypertextovodkaz"/>
                <w:rFonts w:asciiTheme="majorHAnsi" w:hAnsiTheme="majorHAnsi" w:cstheme="majorHAnsi"/>
                <w:noProof/>
              </w:rPr>
              <w:t>3.</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POPIS PROJEKTU</w:t>
            </w:r>
            <w:r w:rsidR="00967DB8">
              <w:rPr>
                <w:noProof/>
                <w:webHidden/>
              </w:rPr>
              <w:tab/>
            </w:r>
            <w:r w:rsidR="00967DB8">
              <w:rPr>
                <w:noProof/>
                <w:webHidden/>
              </w:rPr>
              <w:fldChar w:fldCharType="begin"/>
            </w:r>
            <w:r w:rsidR="00967DB8">
              <w:rPr>
                <w:noProof/>
                <w:webHidden/>
              </w:rPr>
              <w:instrText xml:space="preserve"> PAGEREF _Toc93010726 \h </w:instrText>
            </w:r>
            <w:r w:rsidR="00967DB8">
              <w:rPr>
                <w:noProof/>
                <w:webHidden/>
              </w:rPr>
            </w:r>
            <w:r w:rsidR="00967DB8">
              <w:rPr>
                <w:noProof/>
                <w:webHidden/>
              </w:rPr>
              <w:fldChar w:fldCharType="separate"/>
            </w:r>
            <w:r w:rsidR="00967DB8">
              <w:rPr>
                <w:noProof/>
                <w:webHidden/>
              </w:rPr>
              <w:t>5</w:t>
            </w:r>
            <w:r w:rsidR="00967DB8">
              <w:rPr>
                <w:noProof/>
                <w:webHidden/>
              </w:rPr>
              <w:fldChar w:fldCharType="end"/>
            </w:r>
          </w:hyperlink>
        </w:p>
        <w:p w14:paraId="5A64D6E5" w14:textId="7D874C4F" w:rsidR="00967DB8" w:rsidRDefault="00C37AEA">
          <w:pPr>
            <w:pStyle w:val="Obsah1"/>
            <w:tabs>
              <w:tab w:val="left" w:pos="440"/>
              <w:tab w:val="right" w:pos="9062"/>
            </w:tabs>
            <w:rPr>
              <w:rFonts w:asciiTheme="minorHAnsi" w:eastAsiaTheme="minorEastAsia" w:hAnsiTheme="minorHAnsi" w:cstheme="minorBidi"/>
              <w:noProof/>
            </w:rPr>
          </w:pPr>
          <w:hyperlink w:anchor="_Toc93010727" w:history="1">
            <w:r w:rsidR="00967DB8" w:rsidRPr="00940A97">
              <w:rPr>
                <w:rStyle w:val="Hypertextovodkaz"/>
                <w:rFonts w:asciiTheme="majorHAnsi" w:hAnsiTheme="majorHAnsi" w:cstheme="majorHAnsi"/>
                <w:noProof/>
              </w:rPr>
              <w:t>4.</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CÍLE PROJEKTU</w:t>
            </w:r>
            <w:r w:rsidR="00967DB8">
              <w:rPr>
                <w:noProof/>
                <w:webHidden/>
              </w:rPr>
              <w:tab/>
            </w:r>
            <w:r w:rsidR="00967DB8">
              <w:rPr>
                <w:noProof/>
                <w:webHidden/>
              </w:rPr>
              <w:fldChar w:fldCharType="begin"/>
            </w:r>
            <w:r w:rsidR="00967DB8">
              <w:rPr>
                <w:noProof/>
                <w:webHidden/>
              </w:rPr>
              <w:instrText xml:space="preserve"> PAGEREF _Toc93010727 \h </w:instrText>
            </w:r>
            <w:r w:rsidR="00967DB8">
              <w:rPr>
                <w:noProof/>
                <w:webHidden/>
              </w:rPr>
            </w:r>
            <w:r w:rsidR="00967DB8">
              <w:rPr>
                <w:noProof/>
                <w:webHidden/>
              </w:rPr>
              <w:fldChar w:fldCharType="separate"/>
            </w:r>
            <w:r w:rsidR="00967DB8">
              <w:rPr>
                <w:noProof/>
                <w:webHidden/>
              </w:rPr>
              <w:t>6</w:t>
            </w:r>
            <w:r w:rsidR="00967DB8">
              <w:rPr>
                <w:noProof/>
                <w:webHidden/>
              </w:rPr>
              <w:fldChar w:fldCharType="end"/>
            </w:r>
          </w:hyperlink>
        </w:p>
        <w:p w14:paraId="6994F325" w14:textId="476468E8" w:rsidR="00967DB8" w:rsidRDefault="00C37AEA">
          <w:pPr>
            <w:pStyle w:val="Obsah2"/>
            <w:tabs>
              <w:tab w:val="right" w:pos="9062"/>
            </w:tabs>
            <w:rPr>
              <w:rFonts w:asciiTheme="minorHAnsi" w:eastAsiaTheme="minorEastAsia" w:hAnsiTheme="minorHAnsi" w:cstheme="minorBidi"/>
              <w:noProof/>
            </w:rPr>
          </w:pPr>
          <w:hyperlink w:anchor="_Toc93010728" w:history="1">
            <w:r w:rsidR="00967DB8" w:rsidRPr="00940A97">
              <w:rPr>
                <w:rStyle w:val="Hypertextovodkaz"/>
                <w:rFonts w:asciiTheme="majorHAnsi" w:hAnsiTheme="majorHAnsi" w:cstheme="majorHAnsi"/>
                <w:noProof/>
              </w:rPr>
              <w:t>Vybraná využití BIM</w:t>
            </w:r>
            <w:r w:rsidR="00967DB8">
              <w:rPr>
                <w:noProof/>
                <w:webHidden/>
              </w:rPr>
              <w:tab/>
            </w:r>
            <w:r w:rsidR="00967DB8">
              <w:rPr>
                <w:noProof/>
                <w:webHidden/>
              </w:rPr>
              <w:fldChar w:fldCharType="begin"/>
            </w:r>
            <w:r w:rsidR="00967DB8">
              <w:rPr>
                <w:noProof/>
                <w:webHidden/>
              </w:rPr>
              <w:instrText xml:space="preserve"> PAGEREF _Toc93010728 \h </w:instrText>
            </w:r>
            <w:r w:rsidR="00967DB8">
              <w:rPr>
                <w:noProof/>
                <w:webHidden/>
              </w:rPr>
            </w:r>
            <w:r w:rsidR="00967DB8">
              <w:rPr>
                <w:noProof/>
                <w:webHidden/>
              </w:rPr>
              <w:fldChar w:fldCharType="separate"/>
            </w:r>
            <w:r w:rsidR="00967DB8">
              <w:rPr>
                <w:noProof/>
                <w:webHidden/>
              </w:rPr>
              <w:t>7</w:t>
            </w:r>
            <w:r w:rsidR="00967DB8">
              <w:rPr>
                <w:noProof/>
                <w:webHidden/>
              </w:rPr>
              <w:fldChar w:fldCharType="end"/>
            </w:r>
          </w:hyperlink>
        </w:p>
        <w:p w14:paraId="1240B81F" w14:textId="3D86A4CC" w:rsidR="00967DB8" w:rsidRDefault="00C37AEA">
          <w:pPr>
            <w:pStyle w:val="Obsah1"/>
            <w:tabs>
              <w:tab w:val="left" w:pos="440"/>
              <w:tab w:val="right" w:pos="9062"/>
            </w:tabs>
            <w:rPr>
              <w:rFonts w:asciiTheme="minorHAnsi" w:eastAsiaTheme="minorEastAsia" w:hAnsiTheme="minorHAnsi" w:cstheme="minorBidi"/>
              <w:noProof/>
            </w:rPr>
          </w:pPr>
          <w:hyperlink w:anchor="_Toc93010729" w:history="1">
            <w:r w:rsidR="00967DB8" w:rsidRPr="00940A97">
              <w:rPr>
                <w:rStyle w:val="Hypertextovodkaz"/>
                <w:rFonts w:asciiTheme="majorHAnsi" w:hAnsiTheme="majorHAnsi" w:cstheme="majorHAnsi"/>
                <w:noProof/>
              </w:rPr>
              <w:t>5.</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Časový harmonogram</w:t>
            </w:r>
            <w:r w:rsidR="00967DB8">
              <w:rPr>
                <w:noProof/>
                <w:webHidden/>
              </w:rPr>
              <w:tab/>
            </w:r>
            <w:r w:rsidR="00967DB8">
              <w:rPr>
                <w:noProof/>
                <w:webHidden/>
              </w:rPr>
              <w:fldChar w:fldCharType="begin"/>
            </w:r>
            <w:r w:rsidR="00967DB8">
              <w:rPr>
                <w:noProof/>
                <w:webHidden/>
              </w:rPr>
              <w:instrText xml:space="preserve"> PAGEREF _Toc93010729 \h </w:instrText>
            </w:r>
            <w:r w:rsidR="00967DB8">
              <w:rPr>
                <w:noProof/>
                <w:webHidden/>
              </w:rPr>
            </w:r>
            <w:r w:rsidR="00967DB8">
              <w:rPr>
                <w:noProof/>
                <w:webHidden/>
              </w:rPr>
              <w:fldChar w:fldCharType="separate"/>
            </w:r>
            <w:r w:rsidR="00967DB8">
              <w:rPr>
                <w:noProof/>
                <w:webHidden/>
              </w:rPr>
              <w:t>7</w:t>
            </w:r>
            <w:r w:rsidR="00967DB8">
              <w:rPr>
                <w:noProof/>
                <w:webHidden/>
              </w:rPr>
              <w:fldChar w:fldCharType="end"/>
            </w:r>
          </w:hyperlink>
        </w:p>
        <w:p w14:paraId="57E44365" w14:textId="56E70D8D" w:rsidR="00967DB8" w:rsidRDefault="00C37AEA">
          <w:pPr>
            <w:pStyle w:val="Obsah1"/>
            <w:tabs>
              <w:tab w:val="left" w:pos="440"/>
              <w:tab w:val="right" w:pos="9062"/>
            </w:tabs>
            <w:rPr>
              <w:rFonts w:asciiTheme="minorHAnsi" w:eastAsiaTheme="minorEastAsia" w:hAnsiTheme="minorHAnsi" w:cstheme="minorBidi"/>
              <w:noProof/>
            </w:rPr>
          </w:pPr>
          <w:hyperlink w:anchor="_Toc93010730" w:history="1">
            <w:r w:rsidR="00967DB8" w:rsidRPr="00940A97">
              <w:rPr>
                <w:rStyle w:val="Hypertextovodkaz"/>
                <w:rFonts w:asciiTheme="majorHAnsi" w:hAnsiTheme="majorHAnsi" w:cstheme="majorHAnsi"/>
                <w:noProof/>
              </w:rPr>
              <w:t>6.</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KONTAKTY, FUNKCE A ODPOVĚDNOSTI</w:t>
            </w:r>
            <w:r w:rsidR="00967DB8">
              <w:rPr>
                <w:noProof/>
                <w:webHidden/>
              </w:rPr>
              <w:tab/>
            </w:r>
            <w:r w:rsidR="00967DB8">
              <w:rPr>
                <w:noProof/>
                <w:webHidden/>
              </w:rPr>
              <w:fldChar w:fldCharType="begin"/>
            </w:r>
            <w:r w:rsidR="00967DB8">
              <w:rPr>
                <w:noProof/>
                <w:webHidden/>
              </w:rPr>
              <w:instrText xml:space="preserve"> PAGEREF _Toc93010730 \h </w:instrText>
            </w:r>
            <w:r w:rsidR="00967DB8">
              <w:rPr>
                <w:noProof/>
                <w:webHidden/>
              </w:rPr>
            </w:r>
            <w:r w:rsidR="00967DB8">
              <w:rPr>
                <w:noProof/>
                <w:webHidden/>
              </w:rPr>
              <w:fldChar w:fldCharType="separate"/>
            </w:r>
            <w:r w:rsidR="00967DB8">
              <w:rPr>
                <w:noProof/>
                <w:webHidden/>
              </w:rPr>
              <w:t>8</w:t>
            </w:r>
            <w:r w:rsidR="00967DB8">
              <w:rPr>
                <w:noProof/>
                <w:webHidden/>
              </w:rPr>
              <w:fldChar w:fldCharType="end"/>
            </w:r>
          </w:hyperlink>
        </w:p>
        <w:p w14:paraId="6AFA5421" w14:textId="6AEC1541" w:rsidR="00967DB8" w:rsidRDefault="00C37AEA">
          <w:pPr>
            <w:pStyle w:val="Obsah2"/>
            <w:tabs>
              <w:tab w:val="right" w:pos="9062"/>
            </w:tabs>
            <w:rPr>
              <w:rFonts w:asciiTheme="minorHAnsi" w:eastAsiaTheme="minorEastAsia" w:hAnsiTheme="minorHAnsi" w:cstheme="minorBidi"/>
              <w:noProof/>
            </w:rPr>
          </w:pPr>
          <w:hyperlink w:anchor="_Toc93010731" w:history="1">
            <w:r w:rsidR="00967DB8" w:rsidRPr="00940A97">
              <w:rPr>
                <w:rStyle w:val="Hypertextovodkaz"/>
                <w:rFonts w:asciiTheme="majorHAnsi" w:hAnsiTheme="majorHAnsi" w:cstheme="majorHAnsi"/>
                <w:noProof/>
              </w:rPr>
              <w:t>Vztahová matice odpovědnosti</w:t>
            </w:r>
            <w:r w:rsidR="00967DB8">
              <w:rPr>
                <w:noProof/>
                <w:webHidden/>
              </w:rPr>
              <w:tab/>
            </w:r>
            <w:r w:rsidR="00967DB8">
              <w:rPr>
                <w:noProof/>
                <w:webHidden/>
              </w:rPr>
              <w:fldChar w:fldCharType="begin"/>
            </w:r>
            <w:r w:rsidR="00967DB8">
              <w:rPr>
                <w:noProof/>
                <w:webHidden/>
              </w:rPr>
              <w:instrText xml:space="preserve"> PAGEREF _Toc93010731 \h </w:instrText>
            </w:r>
            <w:r w:rsidR="00967DB8">
              <w:rPr>
                <w:noProof/>
                <w:webHidden/>
              </w:rPr>
            </w:r>
            <w:r w:rsidR="00967DB8">
              <w:rPr>
                <w:noProof/>
                <w:webHidden/>
              </w:rPr>
              <w:fldChar w:fldCharType="separate"/>
            </w:r>
            <w:r w:rsidR="00967DB8">
              <w:rPr>
                <w:noProof/>
                <w:webHidden/>
              </w:rPr>
              <w:t>9</w:t>
            </w:r>
            <w:r w:rsidR="00967DB8">
              <w:rPr>
                <w:noProof/>
                <w:webHidden/>
              </w:rPr>
              <w:fldChar w:fldCharType="end"/>
            </w:r>
          </w:hyperlink>
        </w:p>
        <w:p w14:paraId="207A590C" w14:textId="3EE8B659" w:rsidR="00967DB8" w:rsidRDefault="00C37AEA">
          <w:pPr>
            <w:pStyle w:val="Obsah2"/>
            <w:tabs>
              <w:tab w:val="right" w:pos="9062"/>
            </w:tabs>
            <w:rPr>
              <w:rFonts w:asciiTheme="minorHAnsi" w:eastAsiaTheme="minorEastAsia" w:hAnsiTheme="minorHAnsi" w:cstheme="minorBidi"/>
              <w:noProof/>
            </w:rPr>
          </w:pPr>
          <w:hyperlink w:anchor="_Toc93010732" w:history="1">
            <w:r w:rsidR="00967DB8" w:rsidRPr="00940A97">
              <w:rPr>
                <w:rStyle w:val="Hypertextovodkaz"/>
                <w:rFonts w:asciiTheme="majorHAnsi" w:hAnsiTheme="majorHAnsi" w:cstheme="majorHAnsi"/>
                <w:noProof/>
              </w:rPr>
              <w:t>Kontaktní osoby</w:t>
            </w:r>
            <w:r w:rsidR="00967DB8">
              <w:rPr>
                <w:noProof/>
                <w:webHidden/>
              </w:rPr>
              <w:tab/>
            </w:r>
            <w:r w:rsidR="00967DB8">
              <w:rPr>
                <w:noProof/>
                <w:webHidden/>
              </w:rPr>
              <w:fldChar w:fldCharType="begin"/>
            </w:r>
            <w:r w:rsidR="00967DB8">
              <w:rPr>
                <w:noProof/>
                <w:webHidden/>
              </w:rPr>
              <w:instrText xml:space="preserve"> PAGEREF _Toc93010732 \h </w:instrText>
            </w:r>
            <w:r w:rsidR="00967DB8">
              <w:rPr>
                <w:noProof/>
                <w:webHidden/>
              </w:rPr>
            </w:r>
            <w:r w:rsidR="00967DB8">
              <w:rPr>
                <w:noProof/>
                <w:webHidden/>
              </w:rPr>
              <w:fldChar w:fldCharType="separate"/>
            </w:r>
            <w:r w:rsidR="00967DB8">
              <w:rPr>
                <w:noProof/>
                <w:webHidden/>
              </w:rPr>
              <w:t>10</w:t>
            </w:r>
            <w:r w:rsidR="00967DB8">
              <w:rPr>
                <w:noProof/>
                <w:webHidden/>
              </w:rPr>
              <w:fldChar w:fldCharType="end"/>
            </w:r>
          </w:hyperlink>
        </w:p>
        <w:p w14:paraId="10B6D9EF" w14:textId="6C66F15A" w:rsidR="00967DB8" w:rsidRDefault="00C37AEA">
          <w:pPr>
            <w:pStyle w:val="Obsah2"/>
            <w:tabs>
              <w:tab w:val="right" w:pos="9062"/>
            </w:tabs>
            <w:rPr>
              <w:rFonts w:asciiTheme="minorHAnsi" w:eastAsiaTheme="minorEastAsia" w:hAnsiTheme="minorHAnsi" w:cstheme="minorBidi"/>
              <w:noProof/>
            </w:rPr>
          </w:pPr>
          <w:hyperlink w:anchor="_Toc93010733" w:history="1">
            <w:r w:rsidR="00967DB8" w:rsidRPr="00940A97">
              <w:rPr>
                <w:rStyle w:val="Hypertextovodkaz"/>
                <w:rFonts w:asciiTheme="majorHAnsi" w:hAnsiTheme="majorHAnsi" w:cstheme="majorHAnsi"/>
                <w:noProof/>
              </w:rPr>
              <w:t>Doporučené osoby/role v projektu:</w:t>
            </w:r>
            <w:r w:rsidR="00967DB8">
              <w:rPr>
                <w:noProof/>
                <w:webHidden/>
              </w:rPr>
              <w:tab/>
            </w:r>
            <w:r w:rsidR="00967DB8">
              <w:rPr>
                <w:noProof/>
                <w:webHidden/>
              </w:rPr>
              <w:fldChar w:fldCharType="begin"/>
            </w:r>
            <w:r w:rsidR="00967DB8">
              <w:rPr>
                <w:noProof/>
                <w:webHidden/>
              </w:rPr>
              <w:instrText xml:space="preserve"> PAGEREF _Toc93010733 \h </w:instrText>
            </w:r>
            <w:r w:rsidR="00967DB8">
              <w:rPr>
                <w:noProof/>
                <w:webHidden/>
              </w:rPr>
            </w:r>
            <w:r w:rsidR="00967DB8">
              <w:rPr>
                <w:noProof/>
                <w:webHidden/>
              </w:rPr>
              <w:fldChar w:fldCharType="separate"/>
            </w:r>
            <w:r w:rsidR="00967DB8">
              <w:rPr>
                <w:noProof/>
                <w:webHidden/>
              </w:rPr>
              <w:t>11</w:t>
            </w:r>
            <w:r w:rsidR="00967DB8">
              <w:rPr>
                <w:noProof/>
                <w:webHidden/>
              </w:rPr>
              <w:fldChar w:fldCharType="end"/>
            </w:r>
          </w:hyperlink>
        </w:p>
        <w:p w14:paraId="51D35E9E" w14:textId="0603E911" w:rsidR="00967DB8" w:rsidRDefault="00C37AEA">
          <w:pPr>
            <w:pStyle w:val="Obsah2"/>
            <w:tabs>
              <w:tab w:val="right" w:pos="9062"/>
            </w:tabs>
            <w:rPr>
              <w:rFonts w:asciiTheme="minorHAnsi" w:eastAsiaTheme="minorEastAsia" w:hAnsiTheme="minorHAnsi" w:cstheme="minorBidi"/>
              <w:noProof/>
            </w:rPr>
          </w:pPr>
          <w:hyperlink w:anchor="_Toc93010734" w:history="1">
            <w:r w:rsidR="00967DB8" w:rsidRPr="00940A97">
              <w:rPr>
                <w:rStyle w:val="Hypertextovodkaz"/>
                <w:rFonts w:asciiTheme="majorHAnsi" w:hAnsiTheme="majorHAnsi" w:cstheme="majorHAnsi"/>
                <w:noProof/>
              </w:rPr>
              <w:t>Kontrola kvality</w:t>
            </w:r>
            <w:r w:rsidR="00967DB8">
              <w:rPr>
                <w:noProof/>
                <w:webHidden/>
              </w:rPr>
              <w:tab/>
            </w:r>
            <w:r w:rsidR="00967DB8">
              <w:rPr>
                <w:noProof/>
                <w:webHidden/>
              </w:rPr>
              <w:fldChar w:fldCharType="begin"/>
            </w:r>
            <w:r w:rsidR="00967DB8">
              <w:rPr>
                <w:noProof/>
                <w:webHidden/>
              </w:rPr>
              <w:instrText xml:space="preserve"> PAGEREF _Toc93010734 \h </w:instrText>
            </w:r>
            <w:r w:rsidR="00967DB8">
              <w:rPr>
                <w:noProof/>
                <w:webHidden/>
              </w:rPr>
            </w:r>
            <w:r w:rsidR="00967DB8">
              <w:rPr>
                <w:noProof/>
                <w:webHidden/>
              </w:rPr>
              <w:fldChar w:fldCharType="separate"/>
            </w:r>
            <w:r w:rsidR="00967DB8">
              <w:rPr>
                <w:noProof/>
                <w:webHidden/>
              </w:rPr>
              <w:t>13</w:t>
            </w:r>
            <w:r w:rsidR="00967DB8">
              <w:rPr>
                <w:noProof/>
                <w:webHidden/>
              </w:rPr>
              <w:fldChar w:fldCharType="end"/>
            </w:r>
          </w:hyperlink>
        </w:p>
        <w:p w14:paraId="34E1C777" w14:textId="7BBC5D89" w:rsidR="00967DB8" w:rsidRDefault="00C37AEA">
          <w:pPr>
            <w:pStyle w:val="Obsah1"/>
            <w:tabs>
              <w:tab w:val="left" w:pos="440"/>
              <w:tab w:val="right" w:pos="9062"/>
            </w:tabs>
            <w:rPr>
              <w:rFonts w:asciiTheme="minorHAnsi" w:eastAsiaTheme="minorEastAsia" w:hAnsiTheme="minorHAnsi" w:cstheme="minorBidi"/>
              <w:noProof/>
            </w:rPr>
          </w:pPr>
          <w:hyperlink w:anchor="_Toc93010735" w:history="1">
            <w:r w:rsidR="00967DB8" w:rsidRPr="00940A97">
              <w:rPr>
                <w:rStyle w:val="Hypertextovodkaz"/>
                <w:rFonts w:asciiTheme="majorHAnsi" w:hAnsiTheme="majorHAnsi" w:cstheme="majorHAnsi"/>
                <w:noProof/>
              </w:rPr>
              <w:t>7.</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Softwarové nástroje</w:t>
            </w:r>
            <w:r w:rsidR="00967DB8">
              <w:rPr>
                <w:noProof/>
                <w:webHidden/>
              </w:rPr>
              <w:tab/>
            </w:r>
            <w:r w:rsidR="00967DB8">
              <w:rPr>
                <w:noProof/>
                <w:webHidden/>
              </w:rPr>
              <w:fldChar w:fldCharType="begin"/>
            </w:r>
            <w:r w:rsidR="00967DB8">
              <w:rPr>
                <w:noProof/>
                <w:webHidden/>
              </w:rPr>
              <w:instrText xml:space="preserve"> PAGEREF _Toc93010735 \h </w:instrText>
            </w:r>
            <w:r w:rsidR="00967DB8">
              <w:rPr>
                <w:noProof/>
                <w:webHidden/>
              </w:rPr>
            </w:r>
            <w:r w:rsidR="00967DB8">
              <w:rPr>
                <w:noProof/>
                <w:webHidden/>
              </w:rPr>
              <w:fldChar w:fldCharType="separate"/>
            </w:r>
            <w:r w:rsidR="00967DB8">
              <w:rPr>
                <w:noProof/>
                <w:webHidden/>
              </w:rPr>
              <w:t>13</w:t>
            </w:r>
            <w:r w:rsidR="00967DB8">
              <w:rPr>
                <w:noProof/>
                <w:webHidden/>
              </w:rPr>
              <w:fldChar w:fldCharType="end"/>
            </w:r>
          </w:hyperlink>
        </w:p>
        <w:p w14:paraId="54ADE191" w14:textId="3ABD17D3" w:rsidR="00967DB8" w:rsidRDefault="00C37AEA">
          <w:pPr>
            <w:pStyle w:val="Obsah1"/>
            <w:tabs>
              <w:tab w:val="left" w:pos="440"/>
              <w:tab w:val="right" w:pos="9062"/>
            </w:tabs>
            <w:rPr>
              <w:rFonts w:asciiTheme="minorHAnsi" w:eastAsiaTheme="minorEastAsia" w:hAnsiTheme="minorHAnsi" w:cstheme="minorBidi"/>
              <w:noProof/>
            </w:rPr>
          </w:pPr>
          <w:hyperlink w:anchor="_Toc93010736" w:history="1">
            <w:r w:rsidR="00967DB8" w:rsidRPr="00940A97">
              <w:rPr>
                <w:rStyle w:val="Hypertextovodkaz"/>
                <w:rFonts w:asciiTheme="majorHAnsi" w:hAnsiTheme="majorHAnsi" w:cstheme="majorHAnsi"/>
                <w:noProof/>
              </w:rPr>
              <w:t>8.</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Požadavky na informační model</w:t>
            </w:r>
            <w:r w:rsidR="00967DB8">
              <w:rPr>
                <w:noProof/>
                <w:webHidden/>
              </w:rPr>
              <w:tab/>
            </w:r>
            <w:r w:rsidR="00967DB8">
              <w:rPr>
                <w:noProof/>
                <w:webHidden/>
              </w:rPr>
              <w:fldChar w:fldCharType="begin"/>
            </w:r>
            <w:r w:rsidR="00967DB8">
              <w:rPr>
                <w:noProof/>
                <w:webHidden/>
              </w:rPr>
              <w:instrText xml:space="preserve"> PAGEREF _Toc93010736 \h </w:instrText>
            </w:r>
            <w:r w:rsidR="00967DB8">
              <w:rPr>
                <w:noProof/>
                <w:webHidden/>
              </w:rPr>
            </w:r>
            <w:r w:rsidR="00967DB8">
              <w:rPr>
                <w:noProof/>
                <w:webHidden/>
              </w:rPr>
              <w:fldChar w:fldCharType="separate"/>
            </w:r>
            <w:r w:rsidR="00967DB8">
              <w:rPr>
                <w:noProof/>
                <w:webHidden/>
              </w:rPr>
              <w:t>14</w:t>
            </w:r>
            <w:r w:rsidR="00967DB8">
              <w:rPr>
                <w:noProof/>
                <w:webHidden/>
              </w:rPr>
              <w:fldChar w:fldCharType="end"/>
            </w:r>
          </w:hyperlink>
        </w:p>
        <w:p w14:paraId="2DB36080" w14:textId="5FA94788" w:rsidR="00967DB8" w:rsidRDefault="00C37AEA">
          <w:pPr>
            <w:pStyle w:val="Obsah2"/>
            <w:tabs>
              <w:tab w:val="right" w:pos="9062"/>
            </w:tabs>
            <w:rPr>
              <w:rFonts w:asciiTheme="minorHAnsi" w:eastAsiaTheme="minorEastAsia" w:hAnsiTheme="minorHAnsi" w:cstheme="minorBidi"/>
              <w:noProof/>
            </w:rPr>
          </w:pPr>
          <w:hyperlink w:anchor="_Toc93010737" w:history="1">
            <w:r w:rsidR="00967DB8" w:rsidRPr="00940A97">
              <w:rPr>
                <w:rStyle w:val="Hypertextovodkaz"/>
                <w:rFonts w:asciiTheme="majorHAnsi" w:hAnsiTheme="majorHAnsi" w:cstheme="majorHAnsi"/>
                <w:noProof/>
              </w:rPr>
              <w:t>Metodika názvosloví</w:t>
            </w:r>
            <w:r w:rsidR="00967DB8">
              <w:rPr>
                <w:noProof/>
                <w:webHidden/>
              </w:rPr>
              <w:tab/>
            </w:r>
            <w:r w:rsidR="00967DB8">
              <w:rPr>
                <w:noProof/>
                <w:webHidden/>
              </w:rPr>
              <w:fldChar w:fldCharType="begin"/>
            </w:r>
            <w:r w:rsidR="00967DB8">
              <w:rPr>
                <w:noProof/>
                <w:webHidden/>
              </w:rPr>
              <w:instrText xml:space="preserve"> PAGEREF _Toc93010737 \h </w:instrText>
            </w:r>
            <w:r w:rsidR="00967DB8">
              <w:rPr>
                <w:noProof/>
                <w:webHidden/>
              </w:rPr>
            </w:r>
            <w:r w:rsidR="00967DB8">
              <w:rPr>
                <w:noProof/>
                <w:webHidden/>
              </w:rPr>
              <w:fldChar w:fldCharType="separate"/>
            </w:r>
            <w:r w:rsidR="00967DB8">
              <w:rPr>
                <w:noProof/>
                <w:webHidden/>
              </w:rPr>
              <w:t>14</w:t>
            </w:r>
            <w:r w:rsidR="00967DB8">
              <w:rPr>
                <w:noProof/>
                <w:webHidden/>
              </w:rPr>
              <w:fldChar w:fldCharType="end"/>
            </w:r>
          </w:hyperlink>
        </w:p>
        <w:p w14:paraId="5589ECC2" w14:textId="303E96AC" w:rsidR="00967DB8" w:rsidRDefault="00C37AEA">
          <w:pPr>
            <w:pStyle w:val="Obsah2"/>
            <w:tabs>
              <w:tab w:val="right" w:pos="9062"/>
            </w:tabs>
            <w:rPr>
              <w:rFonts w:asciiTheme="minorHAnsi" w:eastAsiaTheme="minorEastAsia" w:hAnsiTheme="minorHAnsi" w:cstheme="minorBidi"/>
              <w:noProof/>
            </w:rPr>
          </w:pPr>
          <w:hyperlink w:anchor="_Toc93010738" w:history="1">
            <w:r w:rsidR="00967DB8" w:rsidRPr="00940A97">
              <w:rPr>
                <w:rStyle w:val="Hypertextovodkaz"/>
                <w:rFonts w:asciiTheme="majorHAnsi" w:hAnsiTheme="majorHAnsi" w:cstheme="majorHAnsi"/>
                <w:noProof/>
              </w:rPr>
              <w:t>Objektová soustava</w:t>
            </w:r>
            <w:r w:rsidR="00967DB8">
              <w:rPr>
                <w:noProof/>
                <w:webHidden/>
              </w:rPr>
              <w:tab/>
            </w:r>
            <w:r w:rsidR="00967DB8">
              <w:rPr>
                <w:noProof/>
                <w:webHidden/>
              </w:rPr>
              <w:fldChar w:fldCharType="begin"/>
            </w:r>
            <w:r w:rsidR="00967DB8">
              <w:rPr>
                <w:noProof/>
                <w:webHidden/>
              </w:rPr>
              <w:instrText xml:space="preserve"> PAGEREF _Toc93010738 \h </w:instrText>
            </w:r>
            <w:r w:rsidR="00967DB8">
              <w:rPr>
                <w:noProof/>
                <w:webHidden/>
              </w:rPr>
            </w:r>
            <w:r w:rsidR="00967DB8">
              <w:rPr>
                <w:noProof/>
                <w:webHidden/>
              </w:rPr>
              <w:fldChar w:fldCharType="separate"/>
            </w:r>
            <w:r w:rsidR="00967DB8">
              <w:rPr>
                <w:noProof/>
                <w:webHidden/>
              </w:rPr>
              <w:t>14</w:t>
            </w:r>
            <w:r w:rsidR="00967DB8">
              <w:rPr>
                <w:noProof/>
                <w:webHidden/>
              </w:rPr>
              <w:fldChar w:fldCharType="end"/>
            </w:r>
          </w:hyperlink>
        </w:p>
        <w:p w14:paraId="274CBBA6" w14:textId="1CBB0AC9" w:rsidR="00967DB8" w:rsidRDefault="00C37AEA">
          <w:pPr>
            <w:pStyle w:val="Obsah2"/>
            <w:tabs>
              <w:tab w:val="right" w:pos="9062"/>
            </w:tabs>
            <w:rPr>
              <w:rFonts w:asciiTheme="minorHAnsi" w:eastAsiaTheme="minorEastAsia" w:hAnsiTheme="minorHAnsi" w:cstheme="minorBidi"/>
              <w:noProof/>
            </w:rPr>
          </w:pPr>
          <w:hyperlink w:anchor="_Toc93010739" w:history="1">
            <w:r w:rsidR="00967DB8" w:rsidRPr="00940A97">
              <w:rPr>
                <w:rStyle w:val="Hypertextovodkaz"/>
                <w:rFonts w:asciiTheme="majorHAnsi" w:hAnsiTheme="majorHAnsi" w:cstheme="majorHAnsi"/>
                <w:noProof/>
              </w:rPr>
              <w:t>Obecné</w:t>
            </w:r>
            <w:r w:rsidR="00967DB8">
              <w:rPr>
                <w:noProof/>
                <w:webHidden/>
              </w:rPr>
              <w:tab/>
            </w:r>
            <w:r w:rsidR="00967DB8">
              <w:rPr>
                <w:noProof/>
                <w:webHidden/>
              </w:rPr>
              <w:fldChar w:fldCharType="begin"/>
            </w:r>
            <w:r w:rsidR="00967DB8">
              <w:rPr>
                <w:noProof/>
                <w:webHidden/>
              </w:rPr>
              <w:instrText xml:space="preserve"> PAGEREF _Toc93010739 \h </w:instrText>
            </w:r>
            <w:r w:rsidR="00967DB8">
              <w:rPr>
                <w:noProof/>
                <w:webHidden/>
              </w:rPr>
            </w:r>
            <w:r w:rsidR="00967DB8">
              <w:rPr>
                <w:noProof/>
                <w:webHidden/>
              </w:rPr>
              <w:fldChar w:fldCharType="separate"/>
            </w:r>
            <w:r w:rsidR="00967DB8">
              <w:rPr>
                <w:noProof/>
                <w:webHidden/>
              </w:rPr>
              <w:t>14</w:t>
            </w:r>
            <w:r w:rsidR="00967DB8">
              <w:rPr>
                <w:noProof/>
                <w:webHidden/>
              </w:rPr>
              <w:fldChar w:fldCharType="end"/>
            </w:r>
          </w:hyperlink>
        </w:p>
        <w:p w14:paraId="45C79BBB" w14:textId="0B1CE677" w:rsidR="00967DB8" w:rsidRDefault="00C37AEA">
          <w:pPr>
            <w:pStyle w:val="Obsah2"/>
            <w:tabs>
              <w:tab w:val="right" w:pos="9062"/>
            </w:tabs>
            <w:rPr>
              <w:rFonts w:asciiTheme="minorHAnsi" w:eastAsiaTheme="minorEastAsia" w:hAnsiTheme="minorHAnsi" w:cstheme="minorBidi"/>
              <w:noProof/>
            </w:rPr>
          </w:pPr>
          <w:hyperlink w:anchor="_Toc93010740" w:history="1">
            <w:r w:rsidR="00967DB8" w:rsidRPr="00940A97">
              <w:rPr>
                <w:rStyle w:val="Hypertextovodkaz"/>
                <w:rFonts w:asciiTheme="majorHAnsi" w:hAnsiTheme="majorHAnsi" w:cstheme="majorHAnsi"/>
                <w:noProof/>
              </w:rPr>
              <w:t>Standardy / výstupy</w:t>
            </w:r>
            <w:r w:rsidR="00967DB8">
              <w:rPr>
                <w:noProof/>
                <w:webHidden/>
              </w:rPr>
              <w:tab/>
            </w:r>
            <w:r w:rsidR="00967DB8">
              <w:rPr>
                <w:noProof/>
                <w:webHidden/>
              </w:rPr>
              <w:fldChar w:fldCharType="begin"/>
            </w:r>
            <w:r w:rsidR="00967DB8">
              <w:rPr>
                <w:noProof/>
                <w:webHidden/>
              </w:rPr>
              <w:instrText xml:space="preserve"> PAGEREF _Toc93010740 \h </w:instrText>
            </w:r>
            <w:r w:rsidR="00967DB8">
              <w:rPr>
                <w:noProof/>
                <w:webHidden/>
              </w:rPr>
            </w:r>
            <w:r w:rsidR="00967DB8">
              <w:rPr>
                <w:noProof/>
                <w:webHidden/>
              </w:rPr>
              <w:fldChar w:fldCharType="separate"/>
            </w:r>
            <w:r w:rsidR="00967DB8">
              <w:rPr>
                <w:noProof/>
                <w:webHidden/>
              </w:rPr>
              <w:t>14</w:t>
            </w:r>
            <w:r w:rsidR="00967DB8">
              <w:rPr>
                <w:noProof/>
                <w:webHidden/>
              </w:rPr>
              <w:fldChar w:fldCharType="end"/>
            </w:r>
          </w:hyperlink>
        </w:p>
        <w:p w14:paraId="15AE3944" w14:textId="6A998FBE" w:rsidR="00967DB8" w:rsidRDefault="00C37AEA">
          <w:pPr>
            <w:pStyle w:val="Obsah2"/>
            <w:tabs>
              <w:tab w:val="right" w:pos="9062"/>
            </w:tabs>
            <w:rPr>
              <w:rFonts w:asciiTheme="minorHAnsi" w:eastAsiaTheme="minorEastAsia" w:hAnsiTheme="minorHAnsi" w:cstheme="minorBidi"/>
              <w:noProof/>
            </w:rPr>
          </w:pPr>
          <w:hyperlink w:anchor="_Toc93010741" w:history="1">
            <w:r w:rsidR="00967DB8" w:rsidRPr="00940A97">
              <w:rPr>
                <w:rStyle w:val="Hypertextovodkaz"/>
                <w:rFonts w:asciiTheme="majorHAnsi" w:hAnsiTheme="majorHAnsi" w:cstheme="majorHAnsi"/>
                <w:noProof/>
              </w:rPr>
              <w:t>Grafická podrobnost modelu</w:t>
            </w:r>
            <w:r w:rsidR="00967DB8">
              <w:rPr>
                <w:noProof/>
                <w:webHidden/>
              </w:rPr>
              <w:tab/>
            </w:r>
            <w:r w:rsidR="00967DB8">
              <w:rPr>
                <w:noProof/>
                <w:webHidden/>
              </w:rPr>
              <w:fldChar w:fldCharType="begin"/>
            </w:r>
            <w:r w:rsidR="00967DB8">
              <w:rPr>
                <w:noProof/>
                <w:webHidden/>
              </w:rPr>
              <w:instrText xml:space="preserve"> PAGEREF _Toc93010741 \h </w:instrText>
            </w:r>
            <w:r w:rsidR="00967DB8">
              <w:rPr>
                <w:noProof/>
                <w:webHidden/>
              </w:rPr>
            </w:r>
            <w:r w:rsidR="00967DB8">
              <w:rPr>
                <w:noProof/>
                <w:webHidden/>
              </w:rPr>
              <w:fldChar w:fldCharType="separate"/>
            </w:r>
            <w:r w:rsidR="00967DB8">
              <w:rPr>
                <w:noProof/>
                <w:webHidden/>
              </w:rPr>
              <w:t>15</w:t>
            </w:r>
            <w:r w:rsidR="00967DB8">
              <w:rPr>
                <w:noProof/>
                <w:webHidden/>
              </w:rPr>
              <w:fldChar w:fldCharType="end"/>
            </w:r>
          </w:hyperlink>
        </w:p>
        <w:p w14:paraId="57D7A17F" w14:textId="5490CE74" w:rsidR="00967DB8" w:rsidRDefault="00C37AEA">
          <w:pPr>
            <w:pStyle w:val="Obsah2"/>
            <w:tabs>
              <w:tab w:val="right" w:pos="9062"/>
            </w:tabs>
            <w:rPr>
              <w:rFonts w:asciiTheme="minorHAnsi" w:eastAsiaTheme="minorEastAsia" w:hAnsiTheme="minorHAnsi" w:cstheme="minorBidi"/>
              <w:noProof/>
            </w:rPr>
          </w:pPr>
          <w:hyperlink w:anchor="_Toc93010742" w:history="1">
            <w:r w:rsidR="00967DB8" w:rsidRPr="00940A97">
              <w:rPr>
                <w:rStyle w:val="Hypertextovodkaz"/>
                <w:rFonts w:asciiTheme="majorHAnsi" w:hAnsiTheme="majorHAnsi" w:cstheme="majorHAnsi"/>
                <w:noProof/>
              </w:rPr>
              <w:t>Informační podrobnost modelu</w:t>
            </w:r>
            <w:r w:rsidR="00967DB8">
              <w:rPr>
                <w:noProof/>
                <w:webHidden/>
              </w:rPr>
              <w:tab/>
            </w:r>
            <w:r w:rsidR="00967DB8">
              <w:rPr>
                <w:noProof/>
                <w:webHidden/>
              </w:rPr>
              <w:fldChar w:fldCharType="begin"/>
            </w:r>
            <w:r w:rsidR="00967DB8">
              <w:rPr>
                <w:noProof/>
                <w:webHidden/>
              </w:rPr>
              <w:instrText xml:space="preserve"> PAGEREF _Toc93010742 \h </w:instrText>
            </w:r>
            <w:r w:rsidR="00967DB8">
              <w:rPr>
                <w:noProof/>
                <w:webHidden/>
              </w:rPr>
            </w:r>
            <w:r w:rsidR="00967DB8">
              <w:rPr>
                <w:noProof/>
                <w:webHidden/>
              </w:rPr>
              <w:fldChar w:fldCharType="separate"/>
            </w:r>
            <w:r w:rsidR="00967DB8">
              <w:rPr>
                <w:noProof/>
                <w:webHidden/>
              </w:rPr>
              <w:t>15</w:t>
            </w:r>
            <w:r w:rsidR="00967DB8">
              <w:rPr>
                <w:noProof/>
                <w:webHidden/>
              </w:rPr>
              <w:fldChar w:fldCharType="end"/>
            </w:r>
          </w:hyperlink>
        </w:p>
        <w:p w14:paraId="065B5D08" w14:textId="2A315B9B" w:rsidR="00967DB8" w:rsidRDefault="00C37AEA">
          <w:pPr>
            <w:pStyle w:val="Obsah2"/>
            <w:tabs>
              <w:tab w:val="right" w:pos="9062"/>
            </w:tabs>
            <w:rPr>
              <w:rFonts w:asciiTheme="minorHAnsi" w:eastAsiaTheme="minorEastAsia" w:hAnsiTheme="minorHAnsi" w:cstheme="minorBidi"/>
              <w:noProof/>
            </w:rPr>
          </w:pPr>
          <w:hyperlink w:anchor="_Toc93010743" w:history="1">
            <w:r w:rsidR="00967DB8" w:rsidRPr="00940A97">
              <w:rPr>
                <w:rStyle w:val="Hypertextovodkaz"/>
                <w:rFonts w:asciiTheme="majorHAnsi" w:hAnsiTheme="majorHAnsi" w:cstheme="majorHAnsi"/>
                <w:noProof/>
              </w:rPr>
              <w:t>Výstupy</w:t>
            </w:r>
            <w:r w:rsidR="00967DB8">
              <w:rPr>
                <w:noProof/>
                <w:webHidden/>
              </w:rPr>
              <w:tab/>
            </w:r>
            <w:r w:rsidR="00967DB8">
              <w:rPr>
                <w:noProof/>
                <w:webHidden/>
              </w:rPr>
              <w:fldChar w:fldCharType="begin"/>
            </w:r>
            <w:r w:rsidR="00967DB8">
              <w:rPr>
                <w:noProof/>
                <w:webHidden/>
              </w:rPr>
              <w:instrText xml:space="preserve"> PAGEREF _Toc93010743 \h </w:instrText>
            </w:r>
            <w:r w:rsidR="00967DB8">
              <w:rPr>
                <w:noProof/>
                <w:webHidden/>
              </w:rPr>
            </w:r>
            <w:r w:rsidR="00967DB8">
              <w:rPr>
                <w:noProof/>
                <w:webHidden/>
              </w:rPr>
              <w:fldChar w:fldCharType="separate"/>
            </w:r>
            <w:r w:rsidR="00967DB8">
              <w:rPr>
                <w:noProof/>
                <w:webHidden/>
              </w:rPr>
              <w:t>16</w:t>
            </w:r>
            <w:r w:rsidR="00967DB8">
              <w:rPr>
                <w:noProof/>
                <w:webHidden/>
              </w:rPr>
              <w:fldChar w:fldCharType="end"/>
            </w:r>
          </w:hyperlink>
        </w:p>
        <w:p w14:paraId="7A0CB1DA" w14:textId="556E76D9" w:rsidR="00967DB8" w:rsidRDefault="00C37AEA">
          <w:pPr>
            <w:pStyle w:val="Obsah1"/>
            <w:tabs>
              <w:tab w:val="left" w:pos="440"/>
              <w:tab w:val="right" w:pos="9062"/>
            </w:tabs>
            <w:rPr>
              <w:rFonts w:asciiTheme="minorHAnsi" w:eastAsiaTheme="minorEastAsia" w:hAnsiTheme="minorHAnsi" w:cstheme="minorBidi"/>
              <w:noProof/>
            </w:rPr>
          </w:pPr>
          <w:hyperlink w:anchor="_Toc93010744" w:history="1">
            <w:r w:rsidR="00967DB8" w:rsidRPr="00940A97">
              <w:rPr>
                <w:rStyle w:val="Hypertextovodkaz"/>
                <w:rFonts w:asciiTheme="majorHAnsi" w:hAnsiTheme="majorHAnsi" w:cstheme="majorHAnsi"/>
                <w:noProof/>
              </w:rPr>
              <w:t>9.</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Předání modelů</w:t>
            </w:r>
            <w:r w:rsidR="00967DB8">
              <w:rPr>
                <w:noProof/>
                <w:webHidden/>
              </w:rPr>
              <w:tab/>
            </w:r>
            <w:r w:rsidR="00967DB8">
              <w:rPr>
                <w:noProof/>
                <w:webHidden/>
              </w:rPr>
              <w:fldChar w:fldCharType="begin"/>
            </w:r>
            <w:r w:rsidR="00967DB8">
              <w:rPr>
                <w:noProof/>
                <w:webHidden/>
              </w:rPr>
              <w:instrText xml:space="preserve"> PAGEREF _Toc93010744 \h </w:instrText>
            </w:r>
            <w:r w:rsidR="00967DB8">
              <w:rPr>
                <w:noProof/>
                <w:webHidden/>
              </w:rPr>
            </w:r>
            <w:r w:rsidR="00967DB8">
              <w:rPr>
                <w:noProof/>
                <w:webHidden/>
              </w:rPr>
              <w:fldChar w:fldCharType="separate"/>
            </w:r>
            <w:r w:rsidR="00967DB8">
              <w:rPr>
                <w:noProof/>
                <w:webHidden/>
              </w:rPr>
              <w:t>17</w:t>
            </w:r>
            <w:r w:rsidR="00967DB8">
              <w:rPr>
                <w:noProof/>
                <w:webHidden/>
              </w:rPr>
              <w:fldChar w:fldCharType="end"/>
            </w:r>
          </w:hyperlink>
        </w:p>
        <w:p w14:paraId="540FF001" w14:textId="071970D3" w:rsidR="00967DB8" w:rsidRDefault="00C37AEA">
          <w:pPr>
            <w:pStyle w:val="Obsah1"/>
            <w:tabs>
              <w:tab w:val="left" w:pos="660"/>
              <w:tab w:val="right" w:pos="9062"/>
            </w:tabs>
            <w:rPr>
              <w:rFonts w:asciiTheme="minorHAnsi" w:eastAsiaTheme="minorEastAsia" w:hAnsiTheme="minorHAnsi" w:cstheme="minorBidi"/>
              <w:noProof/>
            </w:rPr>
          </w:pPr>
          <w:hyperlink w:anchor="_Toc93010745" w:history="1">
            <w:r w:rsidR="00967DB8" w:rsidRPr="00940A97">
              <w:rPr>
                <w:rStyle w:val="Hypertextovodkaz"/>
                <w:rFonts w:asciiTheme="majorHAnsi" w:hAnsiTheme="majorHAnsi" w:cstheme="majorHAnsi"/>
                <w:noProof/>
              </w:rPr>
              <w:t>10.</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Způsob výměny informací</w:t>
            </w:r>
            <w:r w:rsidR="00967DB8">
              <w:rPr>
                <w:noProof/>
                <w:webHidden/>
              </w:rPr>
              <w:tab/>
            </w:r>
            <w:r w:rsidR="00967DB8">
              <w:rPr>
                <w:noProof/>
                <w:webHidden/>
              </w:rPr>
              <w:fldChar w:fldCharType="begin"/>
            </w:r>
            <w:r w:rsidR="00967DB8">
              <w:rPr>
                <w:noProof/>
                <w:webHidden/>
              </w:rPr>
              <w:instrText xml:space="preserve"> PAGEREF _Toc93010745 \h </w:instrText>
            </w:r>
            <w:r w:rsidR="00967DB8">
              <w:rPr>
                <w:noProof/>
                <w:webHidden/>
              </w:rPr>
            </w:r>
            <w:r w:rsidR="00967DB8">
              <w:rPr>
                <w:noProof/>
                <w:webHidden/>
              </w:rPr>
              <w:fldChar w:fldCharType="separate"/>
            </w:r>
            <w:r w:rsidR="00967DB8">
              <w:rPr>
                <w:noProof/>
                <w:webHidden/>
              </w:rPr>
              <w:t>19</w:t>
            </w:r>
            <w:r w:rsidR="00967DB8">
              <w:rPr>
                <w:noProof/>
                <w:webHidden/>
              </w:rPr>
              <w:fldChar w:fldCharType="end"/>
            </w:r>
          </w:hyperlink>
        </w:p>
        <w:p w14:paraId="0277414A" w14:textId="22A5F22D" w:rsidR="00967DB8" w:rsidRDefault="00C37AEA">
          <w:pPr>
            <w:pStyle w:val="Obsah2"/>
            <w:tabs>
              <w:tab w:val="right" w:pos="9062"/>
            </w:tabs>
            <w:rPr>
              <w:rFonts w:asciiTheme="minorHAnsi" w:eastAsiaTheme="minorEastAsia" w:hAnsiTheme="minorHAnsi" w:cstheme="minorBidi"/>
              <w:noProof/>
            </w:rPr>
          </w:pPr>
          <w:hyperlink w:anchor="_Toc93010746" w:history="1">
            <w:r w:rsidR="00967DB8" w:rsidRPr="00940A97">
              <w:rPr>
                <w:rStyle w:val="Hypertextovodkaz"/>
                <w:rFonts w:asciiTheme="majorHAnsi" w:hAnsiTheme="majorHAnsi" w:cstheme="majorHAnsi"/>
                <w:noProof/>
              </w:rPr>
              <w:t>Funkce a odpovědnosti v rámci CDE</w:t>
            </w:r>
            <w:r w:rsidR="00967DB8">
              <w:rPr>
                <w:noProof/>
                <w:webHidden/>
              </w:rPr>
              <w:tab/>
            </w:r>
            <w:r w:rsidR="00967DB8">
              <w:rPr>
                <w:noProof/>
                <w:webHidden/>
              </w:rPr>
              <w:fldChar w:fldCharType="begin"/>
            </w:r>
            <w:r w:rsidR="00967DB8">
              <w:rPr>
                <w:noProof/>
                <w:webHidden/>
              </w:rPr>
              <w:instrText xml:space="preserve"> PAGEREF _Toc93010746 \h </w:instrText>
            </w:r>
            <w:r w:rsidR="00967DB8">
              <w:rPr>
                <w:noProof/>
                <w:webHidden/>
              </w:rPr>
            </w:r>
            <w:r w:rsidR="00967DB8">
              <w:rPr>
                <w:noProof/>
                <w:webHidden/>
              </w:rPr>
              <w:fldChar w:fldCharType="separate"/>
            </w:r>
            <w:r w:rsidR="00967DB8">
              <w:rPr>
                <w:noProof/>
                <w:webHidden/>
              </w:rPr>
              <w:t>19</w:t>
            </w:r>
            <w:r w:rsidR="00967DB8">
              <w:rPr>
                <w:noProof/>
                <w:webHidden/>
              </w:rPr>
              <w:fldChar w:fldCharType="end"/>
            </w:r>
          </w:hyperlink>
        </w:p>
        <w:p w14:paraId="34106F14" w14:textId="2083E2FD" w:rsidR="00967DB8" w:rsidRDefault="00C37AEA">
          <w:pPr>
            <w:pStyle w:val="Obsah2"/>
            <w:tabs>
              <w:tab w:val="right" w:pos="9062"/>
            </w:tabs>
            <w:rPr>
              <w:rFonts w:asciiTheme="minorHAnsi" w:eastAsiaTheme="minorEastAsia" w:hAnsiTheme="minorHAnsi" w:cstheme="minorBidi"/>
              <w:noProof/>
            </w:rPr>
          </w:pPr>
          <w:hyperlink w:anchor="_Toc93010747" w:history="1">
            <w:r w:rsidR="00967DB8" w:rsidRPr="00940A97">
              <w:rPr>
                <w:rStyle w:val="Hypertextovodkaz"/>
                <w:rFonts w:asciiTheme="majorHAnsi" w:hAnsiTheme="majorHAnsi" w:cstheme="majorHAnsi"/>
                <w:noProof/>
              </w:rPr>
              <w:t>Elektronická výměna dat</w:t>
            </w:r>
            <w:r w:rsidR="00967DB8">
              <w:rPr>
                <w:noProof/>
                <w:webHidden/>
              </w:rPr>
              <w:tab/>
            </w:r>
            <w:r w:rsidR="00967DB8">
              <w:rPr>
                <w:noProof/>
                <w:webHidden/>
              </w:rPr>
              <w:fldChar w:fldCharType="begin"/>
            </w:r>
            <w:r w:rsidR="00967DB8">
              <w:rPr>
                <w:noProof/>
                <w:webHidden/>
              </w:rPr>
              <w:instrText xml:space="preserve"> PAGEREF _Toc93010747 \h </w:instrText>
            </w:r>
            <w:r w:rsidR="00967DB8">
              <w:rPr>
                <w:noProof/>
                <w:webHidden/>
              </w:rPr>
            </w:r>
            <w:r w:rsidR="00967DB8">
              <w:rPr>
                <w:noProof/>
                <w:webHidden/>
              </w:rPr>
              <w:fldChar w:fldCharType="separate"/>
            </w:r>
            <w:r w:rsidR="00967DB8">
              <w:rPr>
                <w:noProof/>
                <w:webHidden/>
              </w:rPr>
              <w:t>20</w:t>
            </w:r>
            <w:r w:rsidR="00967DB8">
              <w:rPr>
                <w:noProof/>
                <w:webHidden/>
              </w:rPr>
              <w:fldChar w:fldCharType="end"/>
            </w:r>
          </w:hyperlink>
        </w:p>
        <w:p w14:paraId="758218C6" w14:textId="65820F22" w:rsidR="00967DB8" w:rsidRDefault="00C37AEA">
          <w:pPr>
            <w:pStyle w:val="Obsah1"/>
            <w:tabs>
              <w:tab w:val="left" w:pos="660"/>
              <w:tab w:val="right" w:pos="9062"/>
            </w:tabs>
            <w:rPr>
              <w:rFonts w:asciiTheme="minorHAnsi" w:eastAsiaTheme="minorEastAsia" w:hAnsiTheme="minorHAnsi" w:cstheme="minorBidi"/>
              <w:noProof/>
            </w:rPr>
          </w:pPr>
          <w:hyperlink w:anchor="_Toc93010748" w:history="1">
            <w:r w:rsidR="00967DB8" w:rsidRPr="00940A97">
              <w:rPr>
                <w:rStyle w:val="Hypertextovodkaz"/>
                <w:rFonts w:asciiTheme="majorHAnsi" w:hAnsiTheme="majorHAnsi" w:cstheme="majorHAnsi"/>
                <w:noProof/>
              </w:rPr>
              <w:t>11.</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Popis příloh</w:t>
            </w:r>
            <w:r w:rsidR="00967DB8">
              <w:rPr>
                <w:noProof/>
                <w:webHidden/>
              </w:rPr>
              <w:tab/>
            </w:r>
            <w:r w:rsidR="00967DB8">
              <w:rPr>
                <w:noProof/>
                <w:webHidden/>
              </w:rPr>
              <w:fldChar w:fldCharType="begin"/>
            </w:r>
            <w:r w:rsidR="00967DB8">
              <w:rPr>
                <w:noProof/>
                <w:webHidden/>
              </w:rPr>
              <w:instrText xml:space="preserve"> PAGEREF _Toc93010748 \h </w:instrText>
            </w:r>
            <w:r w:rsidR="00967DB8">
              <w:rPr>
                <w:noProof/>
                <w:webHidden/>
              </w:rPr>
            </w:r>
            <w:r w:rsidR="00967DB8">
              <w:rPr>
                <w:noProof/>
                <w:webHidden/>
              </w:rPr>
              <w:fldChar w:fldCharType="separate"/>
            </w:r>
            <w:r w:rsidR="00967DB8">
              <w:rPr>
                <w:noProof/>
                <w:webHidden/>
              </w:rPr>
              <w:t>20</w:t>
            </w:r>
            <w:r w:rsidR="00967DB8">
              <w:rPr>
                <w:noProof/>
                <w:webHidden/>
              </w:rPr>
              <w:fldChar w:fldCharType="end"/>
            </w:r>
          </w:hyperlink>
        </w:p>
        <w:p w14:paraId="1AFD51DA" w14:textId="01F6E403" w:rsidR="00967DB8" w:rsidRDefault="00C37AEA">
          <w:pPr>
            <w:pStyle w:val="Obsah2"/>
            <w:tabs>
              <w:tab w:val="right" w:pos="9062"/>
            </w:tabs>
            <w:rPr>
              <w:rFonts w:asciiTheme="minorHAnsi" w:eastAsiaTheme="minorEastAsia" w:hAnsiTheme="minorHAnsi" w:cstheme="minorBidi"/>
              <w:noProof/>
            </w:rPr>
          </w:pPr>
          <w:hyperlink w:anchor="_Toc93010749" w:history="1">
            <w:r w:rsidR="00967DB8" w:rsidRPr="00940A97">
              <w:rPr>
                <w:rStyle w:val="Hypertextovodkaz"/>
                <w:rFonts w:asciiTheme="majorHAnsi" w:hAnsiTheme="majorHAnsi" w:cstheme="majorHAnsi"/>
                <w:noProof/>
              </w:rPr>
              <w:t>Klasifikační (třídící) systém – příloha č. …</w:t>
            </w:r>
            <w:r w:rsidR="00967DB8">
              <w:rPr>
                <w:noProof/>
                <w:webHidden/>
              </w:rPr>
              <w:tab/>
            </w:r>
            <w:r w:rsidR="00967DB8">
              <w:rPr>
                <w:noProof/>
                <w:webHidden/>
              </w:rPr>
              <w:fldChar w:fldCharType="begin"/>
            </w:r>
            <w:r w:rsidR="00967DB8">
              <w:rPr>
                <w:noProof/>
                <w:webHidden/>
              </w:rPr>
              <w:instrText xml:space="preserve"> PAGEREF _Toc93010749 \h </w:instrText>
            </w:r>
            <w:r w:rsidR="00967DB8">
              <w:rPr>
                <w:noProof/>
                <w:webHidden/>
              </w:rPr>
            </w:r>
            <w:r w:rsidR="00967DB8">
              <w:rPr>
                <w:noProof/>
                <w:webHidden/>
              </w:rPr>
              <w:fldChar w:fldCharType="separate"/>
            </w:r>
            <w:r w:rsidR="00967DB8">
              <w:rPr>
                <w:noProof/>
                <w:webHidden/>
              </w:rPr>
              <w:t>20</w:t>
            </w:r>
            <w:r w:rsidR="00967DB8">
              <w:rPr>
                <w:noProof/>
                <w:webHidden/>
              </w:rPr>
              <w:fldChar w:fldCharType="end"/>
            </w:r>
          </w:hyperlink>
        </w:p>
        <w:p w14:paraId="0339DDA8" w14:textId="1E18ED38" w:rsidR="00967DB8" w:rsidRDefault="00C37AEA">
          <w:pPr>
            <w:pStyle w:val="Obsah2"/>
            <w:tabs>
              <w:tab w:val="right" w:pos="9062"/>
            </w:tabs>
            <w:rPr>
              <w:rFonts w:asciiTheme="minorHAnsi" w:eastAsiaTheme="minorEastAsia" w:hAnsiTheme="minorHAnsi" w:cstheme="minorBidi"/>
              <w:noProof/>
            </w:rPr>
          </w:pPr>
          <w:hyperlink w:anchor="_Toc93010750" w:history="1">
            <w:r w:rsidR="00967DB8" w:rsidRPr="00940A97">
              <w:rPr>
                <w:rStyle w:val="Hypertextovodkaz"/>
                <w:rFonts w:asciiTheme="majorHAnsi" w:hAnsiTheme="majorHAnsi" w:cstheme="majorHAnsi"/>
                <w:noProof/>
              </w:rPr>
              <w:t>Datová struktura – příloha č. …</w:t>
            </w:r>
            <w:r w:rsidR="00967DB8">
              <w:rPr>
                <w:noProof/>
                <w:webHidden/>
              </w:rPr>
              <w:tab/>
            </w:r>
            <w:r w:rsidR="00967DB8">
              <w:rPr>
                <w:noProof/>
                <w:webHidden/>
              </w:rPr>
              <w:fldChar w:fldCharType="begin"/>
            </w:r>
            <w:r w:rsidR="00967DB8">
              <w:rPr>
                <w:noProof/>
                <w:webHidden/>
              </w:rPr>
              <w:instrText xml:space="preserve"> PAGEREF _Toc93010750 \h </w:instrText>
            </w:r>
            <w:r w:rsidR="00967DB8">
              <w:rPr>
                <w:noProof/>
                <w:webHidden/>
              </w:rPr>
            </w:r>
            <w:r w:rsidR="00967DB8">
              <w:rPr>
                <w:noProof/>
                <w:webHidden/>
              </w:rPr>
              <w:fldChar w:fldCharType="separate"/>
            </w:r>
            <w:r w:rsidR="00967DB8">
              <w:rPr>
                <w:noProof/>
                <w:webHidden/>
              </w:rPr>
              <w:t>21</w:t>
            </w:r>
            <w:r w:rsidR="00967DB8">
              <w:rPr>
                <w:noProof/>
                <w:webHidden/>
              </w:rPr>
              <w:fldChar w:fldCharType="end"/>
            </w:r>
          </w:hyperlink>
        </w:p>
        <w:p w14:paraId="5DF9381E" w14:textId="6F51EDF5" w:rsidR="00967DB8" w:rsidRDefault="00C37AEA">
          <w:pPr>
            <w:pStyle w:val="Obsah1"/>
            <w:tabs>
              <w:tab w:val="left" w:pos="660"/>
              <w:tab w:val="right" w:pos="9062"/>
            </w:tabs>
            <w:rPr>
              <w:rFonts w:asciiTheme="minorHAnsi" w:eastAsiaTheme="minorEastAsia" w:hAnsiTheme="minorHAnsi" w:cstheme="minorBidi"/>
              <w:noProof/>
            </w:rPr>
          </w:pPr>
          <w:hyperlink w:anchor="_Toc93010751" w:history="1">
            <w:r w:rsidR="00967DB8" w:rsidRPr="00940A97">
              <w:rPr>
                <w:rStyle w:val="Hypertextovodkaz"/>
                <w:rFonts w:asciiTheme="majorHAnsi" w:hAnsiTheme="majorHAnsi" w:cstheme="majorHAnsi"/>
                <w:noProof/>
              </w:rPr>
              <w:t>12.</w:t>
            </w:r>
            <w:r w:rsidR="00967DB8">
              <w:rPr>
                <w:rFonts w:asciiTheme="minorHAnsi" w:eastAsiaTheme="minorEastAsia" w:hAnsiTheme="minorHAnsi" w:cstheme="minorBidi"/>
                <w:noProof/>
              </w:rPr>
              <w:tab/>
            </w:r>
            <w:r w:rsidR="00967DB8" w:rsidRPr="00940A97">
              <w:rPr>
                <w:rStyle w:val="Hypertextovodkaz"/>
                <w:rFonts w:asciiTheme="majorHAnsi" w:hAnsiTheme="majorHAnsi" w:cstheme="majorHAnsi"/>
                <w:noProof/>
              </w:rPr>
              <w:t>Seznam příloh</w:t>
            </w:r>
            <w:r w:rsidR="00967DB8">
              <w:rPr>
                <w:noProof/>
                <w:webHidden/>
              </w:rPr>
              <w:tab/>
            </w:r>
            <w:r w:rsidR="00967DB8">
              <w:rPr>
                <w:noProof/>
                <w:webHidden/>
              </w:rPr>
              <w:fldChar w:fldCharType="begin"/>
            </w:r>
            <w:r w:rsidR="00967DB8">
              <w:rPr>
                <w:noProof/>
                <w:webHidden/>
              </w:rPr>
              <w:instrText xml:space="preserve"> PAGEREF _Toc93010751 \h </w:instrText>
            </w:r>
            <w:r w:rsidR="00967DB8">
              <w:rPr>
                <w:noProof/>
                <w:webHidden/>
              </w:rPr>
            </w:r>
            <w:r w:rsidR="00967DB8">
              <w:rPr>
                <w:noProof/>
                <w:webHidden/>
              </w:rPr>
              <w:fldChar w:fldCharType="separate"/>
            </w:r>
            <w:r w:rsidR="00967DB8">
              <w:rPr>
                <w:noProof/>
                <w:webHidden/>
              </w:rPr>
              <w:t>21</w:t>
            </w:r>
            <w:r w:rsidR="00967DB8">
              <w:rPr>
                <w:noProof/>
                <w:webHidden/>
              </w:rPr>
              <w:fldChar w:fldCharType="end"/>
            </w:r>
          </w:hyperlink>
        </w:p>
        <w:p w14:paraId="0000003B" w14:textId="3CEAB8AF"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0000003D" w14:textId="77777777" w:rsidR="00125E63" w:rsidRPr="00E117C0" w:rsidRDefault="00DC309B">
      <w:pPr>
        <w:pStyle w:val="Nadpis1"/>
        <w:numPr>
          <w:ilvl w:val="0"/>
          <w:numId w:val="4"/>
        </w:numPr>
        <w:rPr>
          <w:rFonts w:asciiTheme="majorHAnsi" w:hAnsiTheme="majorHAnsi" w:cstheme="majorHAnsi"/>
        </w:rPr>
      </w:pPr>
      <w:bookmarkStart w:id="1" w:name="_Toc93010724"/>
      <w:r w:rsidRPr="00E117C0">
        <w:rPr>
          <w:rFonts w:asciiTheme="majorHAnsi" w:hAnsiTheme="majorHAnsi" w:cstheme="majorHAnsi"/>
        </w:rPr>
        <w:lastRenderedPageBreak/>
        <w:t>ÚVOD</w:t>
      </w:r>
      <w:bookmarkEnd w:id="1"/>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61CBD38"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je součástí zadávací dokumentace pro výběr zhotovitele a jeho struktura je pevně daná. Náplň jednotlivých kapitol </w:t>
      </w:r>
      <w:proofErr w:type="gramStart"/>
      <w:r w:rsidRPr="00E117C0">
        <w:rPr>
          <w:rFonts w:asciiTheme="majorHAnsi" w:hAnsiTheme="majorHAnsi" w:cstheme="majorHAnsi"/>
        </w:rPr>
        <w:t>doplní</w:t>
      </w:r>
      <w:proofErr w:type="gramEnd"/>
      <w:r w:rsidRPr="00E117C0">
        <w:rPr>
          <w:rFonts w:asciiTheme="majorHAnsi" w:hAnsiTheme="majorHAnsi" w:cstheme="majorHAnsi"/>
        </w:rPr>
        <w:t xml:space="preserve"> účastník </w:t>
      </w:r>
      <w:proofErr w:type="gramStart"/>
      <w:r w:rsidRPr="00E117C0">
        <w:rPr>
          <w:rFonts w:asciiTheme="majorHAnsi" w:hAnsiTheme="majorHAnsi" w:cstheme="majorHAnsi"/>
        </w:rPr>
        <w:t>viz</w:t>
      </w:r>
      <w:proofErr w:type="gramEnd"/>
      <w:r w:rsidRPr="00E117C0">
        <w:rPr>
          <w:rFonts w:asciiTheme="majorHAnsi" w:hAnsiTheme="majorHAnsi" w:cstheme="majorHAnsi"/>
        </w:rPr>
        <w:t xml:space="preserve"> pokyny níže. Informace zobrazené v textu jsou vyžadované, kromě výjimek viz níže. Případné další doplnění základního textu či rozšíření je žádoucí a vítané.</w:t>
      </w:r>
    </w:p>
    <w:p w14:paraId="00000040" w14:textId="77777777" w:rsidR="00125E63" w:rsidRPr="00E117C0" w:rsidRDefault="00DC309B">
      <w:pPr>
        <w:rPr>
          <w:rFonts w:asciiTheme="majorHAnsi" w:hAnsiTheme="majorHAnsi" w:cstheme="majorHAnsi"/>
        </w:rPr>
      </w:pPr>
      <w:r w:rsidRPr="00E117C0">
        <w:rPr>
          <w:rFonts w:asciiTheme="majorHAnsi" w:hAnsiTheme="majorHAnsi" w:cstheme="majorHAnsi"/>
        </w:rPr>
        <w:t>BEP je dokument skrze všechny fáze života stavby: od projekce, přes realizaci až po správu a provoz.</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1295D5B5" w:rsidR="00125E63" w:rsidRPr="00E117C0" w:rsidRDefault="00DC309B">
      <w:pPr>
        <w:rPr>
          <w:rFonts w:asciiTheme="majorHAnsi" w:hAnsiTheme="majorHAnsi" w:cstheme="majorHAnsi"/>
          <w:i/>
        </w:rPr>
      </w:pPr>
      <w:r w:rsidRPr="00E117C0">
        <w:rPr>
          <w:rFonts w:asciiTheme="majorHAnsi" w:hAnsiTheme="majorHAnsi" w:cstheme="majorHAnsi"/>
          <w:i/>
          <w:highlight w:val="yellow"/>
        </w:rPr>
        <w:t xml:space="preserve">Pokud </w:t>
      </w:r>
      <w:r w:rsidR="0080113F">
        <w:rPr>
          <w:rFonts w:asciiTheme="majorHAnsi" w:hAnsiTheme="majorHAnsi" w:cstheme="majorHAnsi"/>
          <w:i/>
          <w:highlight w:val="yellow"/>
        </w:rPr>
        <w:t>Zhotovitel</w:t>
      </w:r>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 textu, učiní tak žlutým podbarvením textu.</w:t>
      </w:r>
    </w:p>
    <w:p w14:paraId="65279B83" w14:textId="77777777" w:rsidR="00AE6A54" w:rsidRDefault="00AE6A54">
      <w:pPr>
        <w:rPr>
          <w:rFonts w:asciiTheme="majorHAnsi" w:hAnsiTheme="majorHAnsi" w:cstheme="majorHAnsi"/>
          <w:b/>
          <w:color w:val="00A499"/>
          <w:sz w:val="32"/>
          <w:szCs w:val="32"/>
        </w:rPr>
      </w:pPr>
      <w:r>
        <w:rPr>
          <w:rFonts w:asciiTheme="majorHAnsi" w:hAnsiTheme="majorHAnsi" w:cstheme="majorHAnsi"/>
        </w:rPr>
        <w:br w:type="page"/>
      </w:r>
    </w:p>
    <w:p w14:paraId="00000044" w14:textId="53C5C51C" w:rsidR="00125E63" w:rsidRPr="00E117C0" w:rsidRDefault="00DC309B">
      <w:pPr>
        <w:pStyle w:val="Nadpis1"/>
        <w:numPr>
          <w:ilvl w:val="0"/>
          <w:numId w:val="4"/>
        </w:numPr>
        <w:rPr>
          <w:rFonts w:asciiTheme="majorHAnsi" w:hAnsiTheme="majorHAnsi" w:cstheme="majorHAnsi"/>
        </w:rPr>
      </w:pPr>
      <w:bookmarkStart w:id="2" w:name="_Toc93010725"/>
      <w:r w:rsidRPr="00E117C0">
        <w:rPr>
          <w:rFonts w:asciiTheme="majorHAnsi" w:hAnsiTheme="majorHAnsi" w:cstheme="majorHAnsi"/>
        </w:rPr>
        <w:lastRenderedPageBreak/>
        <w:t>SEZNAM ZKRATEK</w:t>
      </w:r>
      <w:bookmarkEnd w:id="2"/>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8BD3A40" w14:textId="7F0500C1" w:rsidR="0022026D" w:rsidRDefault="0022026D">
      <w:pPr>
        <w:ind w:left="705" w:hanging="705"/>
        <w:rPr>
          <w:rFonts w:asciiTheme="majorHAnsi" w:hAnsiTheme="majorHAnsi" w:cstheme="majorHAnsi"/>
        </w:rPr>
      </w:pPr>
      <w:r>
        <w:rPr>
          <w:rFonts w:asciiTheme="majorHAnsi" w:hAnsiTheme="majorHAnsi" w:cstheme="majorHAnsi"/>
        </w:rPr>
        <w:t>AIM</w:t>
      </w:r>
      <w:r>
        <w:rPr>
          <w:rFonts w:asciiTheme="majorHAnsi" w:hAnsiTheme="majorHAnsi" w:cstheme="majorHAnsi"/>
        </w:rPr>
        <w:tab/>
      </w:r>
      <w:proofErr w:type="spellStart"/>
      <w:r>
        <w:rPr>
          <w:rFonts w:asciiTheme="majorHAnsi" w:hAnsiTheme="majorHAnsi" w:cstheme="majorHAnsi"/>
        </w:rPr>
        <w:t>Asset</w:t>
      </w:r>
      <w:proofErr w:type="spellEnd"/>
      <w:r>
        <w:rPr>
          <w:rFonts w:asciiTheme="majorHAnsi" w:hAnsiTheme="majorHAnsi" w:cstheme="majorHAnsi"/>
        </w:rPr>
        <w:t xml:space="preserve"> </w:t>
      </w:r>
      <w:proofErr w:type="spellStart"/>
      <w:r>
        <w:rPr>
          <w:rFonts w:asciiTheme="majorHAnsi" w:hAnsiTheme="majorHAnsi" w:cstheme="majorHAnsi"/>
        </w:rPr>
        <w:t>Information</w:t>
      </w:r>
      <w:proofErr w:type="spellEnd"/>
      <w:r>
        <w:rPr>
          <w:rFonts w:asciiTheme="majorHAnsi" w:hAnsiTheme="majorHAnsi" w:cstheme="majorHAnsi"/>
        </w:rPr>
        <w:t xml:space="preserve"> Model – model pro facility management</w:t>
      </w:r>
    </w:p>
    <w:p w14:paraId="00000046" w14:textId="37350994" w:rsidR="00125E63" w:rsidRPr="00E117C0" w:rsidRDefault="00DC309B">
      <w:pPr>
        <w:ind w:left="705" w:hanging="705"/>
        <w:rPr>
          <w:rFonts w:asciiTheme="majorHAnsi" w:hAnsiTheme="majorHAnsi" w:cstheme="majorHAnsi"/>
        </w:rPr>
      </w:pPr>
      <w:r w:rsidRPr="00E117C0">
        <w:rPr>
          <w:rFonts w:asciiTheme="majorHAnsi" w:hAnsiTheme="majorHAnsi" w:cstheme="majorHAnsi"/>
        </w:rPr>
        <w:t>ASŘ</w:t>
      </w:r>
      <w:r w:rsidRPr="00E117C0">
        <w:rPr>
          <w:rFonts w:asciiTheme="majorHAnsi" w:hAnsiTheme="majorHAnsi" w:cstheme="majorHAnsi"/>
        </w:rPr>
        <w:tab/>
        <w:t>Architektonicko-stavební řešení</w:t>
      </w:r>
    </w:p>
    <w:p w14:paraId="00000047"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BEP</w:t>
      </w:r>
      <w:r w:rsidRPr="00E117C0">
        <w:rPr>
          <w:rFonts w:asciiTheme="majorHAnsi" w:hAnsiTheme="majorHAnsi" w:cstheme="majorHAnsi"/>
        </w:rPr>
        <w:tab/>
        <w:t>BIM Execution Plan; dokument popisující postupy spolupráce, odpovědnosti a datovou strukturu digitálního modelu stavby</w:t>
      </w:r>
    </w:p>
    <w:p w14:paraId="00000048" w14:textId="663DFB3F" w:rsidR="00125E63" w:rsidRDefault="00DC309B">
      <w:pPr>
        <w:ind w:left="705" w:hanging="705"/>
        <w:rPr>
          <w:rFonts w:asciiTheme="majorHAnsi" w:hAnsiTheme="majorHAnsi" w:cstheme="majorHAnsi"/>
        </w:rPr>
      </w:pPr>
      <w:r w:rsidRPr="00E117C0">
        <w:rPr>
          <w:rFonts w:asciiTheme="majorHAnsi" w:hAnsiTheme="majorHAnsi" w:cstheme="majorHAnsi"/>
        </w:rPr>
        <w:t>BIM</w:t>
      </w:r>
      <w:r w:rsidRPr="00E117C0">
        <w:rPr>
          <w:rFonts w:asciiTheme="majorHAnsi" w:hAnsiTheme="majorHAnsi" w:cstheme="majorHAnsi"/>
        </w:rPr>
        <w:tab/>
      </w:r>
      <w:proofErr w:type="spellStart"/>
      <w:r w:rsidRPr="00E117C0">
        <w:rPr>
          <w:rFonts w:asciiTheme="majorHAnsi" w:hAnsiTheme="majorHAnsi" w:cstheme="majorHAnsi"/>
        </w:rPr>
        <w:t>Building</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Information</w:t>
      </w:r>
      <w:proofErr w:type="spellEnd"/>
      <w:r w:rsidRPr="00E117C0">
        <w:rPr>
          <w:rFonts w:asciiTheme="majorHAnsi" w:hAnsiTheme="majorHAnsi" w:cstheme="majorHAnsi"/>
        </w:rPr>
        <w:t xml:space="preserve"> Management (Modelling) – moderní metoda návrhu, realizace a provozu staveb s ohledem na využití digitálních technologií a spolupráce ve virtuálním prostředí při tvorbě digitálního dvojčete stavby</w:t>
      </w:r>
    </w:p>
    <w:p w14:paraId="7F8B48BD" w14:textId="3DD9AD1A" w:rsidR="00AE6A54" w:rsidRPr="00E117C0" w:rsidRDefault="00AE6A54">
      <w:pPr>
        <w:ind w:left="705" w:hanging="705"/>
        <w:rPr>
          <w:rFonts w:asciiTheme="majorHAnsi" w:hAnsiTheme="majorHAnsi" w:cstheme="majorHAnsi"/>
        </w:rPr>
      </w:pPr>
      <w:proofErr w:type="spellStart"/>
      <w:r>
        <w:rPr>
          <w:rFonts w:asciiTheme="majorHAnsi" w:hAnsiTheme="majorHAnsi" w:cstheme="majorHAnsi"/>
        </w:rPr>
        <w:t>Bpv</w:t>
      </w:r>
      <w:proofErr w:type="spellEnd"/>
      <w:r>
        <w:rPr>
          <w:rFonts w:asciiTheme="majorHAnsi" w:hAnsiTheme="majorHAnsi" w:cstheme="majorHAnsi"/>
        </w:rPr>
        <w:tab/>
      </w:r>
      <w:r>
        <w:t>Systém nadmořských výšek Jednotné nivelační sítě ČR, tj. baltský výškový systém po vyrovnání</w:t>
      </w:r>
    </w:p>
    <w:p w14:paraId="00000049"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CAFM</w:t>
      </w:r>
      <w:r w:rsidRPr="00E117C0">
        <w:rPr>
          <w:rFonts w:asciiTheme="majorHAnsi" w:hAnsiTheme="majorHAnsi" w:cstheme="majorHAnsi"/>
        </w:rPr>
        <w:tab/>
      </w:r>
      <w:proofErr w:type="spellStart"/>
      <w:r w:rsidRPr="00E117C0">
        <w:rPr>
          <w:rFonts w:asciiTheme="majorHAnsi" w:hAnsiTheme="majorHAnsi" w:cstheme="majorHAnsi"/>
        </w:rPr>
        <w:t>Computer</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Aided</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 počítačová podpora facility managementu, tedy softwarové nástroje zaměřené na efektivní facility management</w:t>
      </w:r>
    </w:p>
    <w:p w14:paraId="0000004A"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CDE</w:t>
      </w:r>
      <w:r w:rsidRPr="00E117C0">
        <w:rPr>
          <w:rFonts w:asciiTheme="majorHAnsi" w:hAnsiTheme="majorHAnsi" w:cstheme="majorHAnsi"/>
        </w:rPr>
        <w:tab/>
      </w:r>
      <w:proofErr w:type="spellStart"/>
      <w:r w:rsidRPr="00E117C0">
        <w:rPr>
          <w:rFonts w:asciiTheme="majorHAnsi" w:hAnsiTheme="majorHAnsi" w:cstheme="majorHAnsi"/>
        </w:rPr>
        <w:t>Common</w:t>
      </w:r>
      <w:proofErr w:type="spellEnd"/>
      <w:r w:rsidRPr="00E117C0">
        <w:rPr>
          <w:rFonts w:asciiTheme="majorHAnsi" w:hAnsiTheme="majorHAnsi" w:cstheme="majorHAnsi"/>
        </w:rPr>
        <w:t xml:space="preserve"> Data </w:t>
      </w:r>
      <w:proofErr w:type="spellStart"/>
      <w:r w:rsidRPr="00E117C0">
        <w:rPr>
          <w:rFonts w:asciiTheme="majorHAnsi" w:hAnsiTheme="majorHAnsi" w:cstheme="majorHAnsi"/>
        </w:rPr>
        <w:t>Environment</w:t>
      </w:r>
      <w:proofErr w:type="spellEnd"/>
      <w:r w:rsidRPr="00E117C0">
        <w:rPr>
          <w:rFonts w:asciiTheme="majorHAnsi" w:hAnsiTheme="majorHAnsi" w:cstheme="majorHAnsi"/>
        </w:rPr>
        <w:t>; společné (sdílené) datové prostředí, ve kterém je jasně definovaná struktura a hierarchie BIM dat (modelů a doplňujících dokumentů) s verzováním</w:t>
      </w:r>
    </w:p>
    <w:p w14:paraId="0000004B"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ČSN</w:t>
      </w:r>
      <w:r w:rsidRPr="00E117C0">
        <w:rPr>
          <w:rFonts w:asciiTheme="majorHAnsi" w:hAnsiTheme="majorHAnsi" w:cstheme="majorHAnsi"/>
        </w:rPr>
        <w:tab/>
        <w:t>Česká technická norma</w:t>
      </w:r>
    </w:p>
    <w:p w14:paraId="0000004C"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DSPS</w:t>
      </w:r>
      <w:r w:rsidRPr="00E117C0">
        <w:rPr>
          <w:rFonts w:asciiTheme="majorHAnsi" w:hAnsiTheme="majorHAnsi" w:cstheme="majorHAnsi"/>
        </w:rPr>
        <w:tab/>
        <w:t>Dokumentace skutečného provedení stavby</w:t>
      </w:r>
    </w:p>
    <w:p w14:paraId="0000004D"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FM</w:t>
      </w:r>
      <w:r w:rsidRPr="00E117C0">
        <w:rPr>
          <w:rFonts w:asciiTheme="majorHAnsi" w:hAnsiTheme="majorHAnsi" w:cstheme="majorHAnsi"/>
        </w:rPr>
        <w:tab/>
        <w:t>Facility Management; moderní přístup ke správě a provozu staveb</w:t>
      </w:r>
    </w:p>
    <w:p w14:paraId="0000004E" w14:textId="7F5B6F23" w:rsidR="00125E63" w:rsidRDefault="00DC309B">
      <w:pPr>
        <w:ind w:left="705" w:hanging="705"/>
        <w:rPr>
          <w:rFonts w:asciiTheme="majorHAnsi" w:hAnsiTheme="majorHAnsi" w:cstheme="majorHAnsi"/>
        </w:rPr>
      </w:pPr>
      <w:r w:rsidRPr="00E117C0">
        <w:rPr>
          <w:rFonts w:asciiTheme="majorHAnsi" w:hAnsiTheme="majorHAnsi" w:cstheme="majorHAnsi"/>
        </w:rPr>
        <w:t>HIP</w:t>
      </w:r>
      <w:r w:rsidRPr="00E117C0">
        <w:rPr>
          <w:rFonts w:asciiTheme="majorHAnsi" w:hAnsiTheme="majorHAnsi" w:cstheme="majorHAnsi"/>
        </w:rPr>
        <w:tab/>
        <w:t>Hlavní inženýr projektu</w:t>
      </w:r>
    </w:p>
    <w:p w14:paraId="71C398F5" w14:textId="6D491FB2" w:rsidR="00AE6A54" w:rsidRPr="00E117C0" w:rsidRDefault="00AE6A54">
      <w:pPr>
        <w:ind w:left="705" w:hanging="705"/>
        <w:rPr>
          <w:rFonts w:asciiTheme="majorHAnsi" w:hAnsiTheme="majorHAnsi" w:cstheme="majorHAnsi"/>
        </w:rPr>
      </w:pPr>
      <w:r>
        <w:rPr>
          <w:rFonts w:asciiTheme="majorHAnsi" w:hAnsiTheme="majorHAnsi" w:cstheme="majorHAnsi"/>
        </w:rPr>
        <w:t>IFC</w:t>
      </w:r>
      <w:r>
        <w:rPr>
          <w:rFonts w:asciiTheme="majorHAnsi" w:hAnsiTheme="majorHAnsi" w:cstheme="majorHAnsi"/>
        </w:rPr>
        <w:tab/>
      </w:r>
      <w:proofErr w:type="spellStart"/>
      <w:r>
        <w:rPr>
          <w:rFonts w:asciiTheme="majorHAnsi" w:hAnsiTheme="majorHAnsi" w:cstheme="majorHAnsi"/>
        </w:rPr>
        <w:t>Industry</w:t>
      </w:r>
      <w:proofErr w:type="spellEnd"/>
      <w:r>
        <w:rPr>
          <w:rFonts w:asciiTheme="majorHAnsi" w:hAnsiTheme="majorHAnsi" w:cstheme="majorHAnsi"/>
        </w:rPr>
        <w:t xml:space="preserve"> </w:t>
      </w:r>
      <w:proofErr w:type="spellStart"/>
      <w:r>
        <w:rPr>
          <w:rFonts w:asciiTheme="majorHAnsi" w:hAnsiTheme="majorHAnsi" w:cstheme="majorHAnsi"/>
        </w:rPr>
        <w:t>Founded</w:t>
      </w:r>
      <w:proofErr w:type="spellEnd"/>
      <w:r>
        <w:rPr>
          <w:rFonts w:asciiTheme="majorHAnsi" w:hAnsiTheme="majorHAnsi" w:cstheme="majorHAnsi"/>
        </w:rPr>
        <w:t xml:space="preserve"> </w:t>
      </w:r>
      <w:proofErr w:type="spellStart"/>
      <w:r>
        <w:rPr>
          <w:rFonts w:asciiTheme="majorHAnsi" w:hAnsiTheme="majorHAnsi" w:cstheme="majorHAnsi"/>
        </w:rPr>
        <w:t>Classes</w:t>
      </w:r>
      <w:proofErr w:type="spellEnd"/>
      <w:r>
        <w:rPr>
          <w:rFonts w:asciiTheme="majorHAnsi" w:hAnsiTheme="majorHAnsi" w:cstheme="majorHAnsi"/>
        </w:rPr>
        <w:t xml:space="preserve"> – </w:t>
      </w:r>
      <w:r>
        <w:rPr>
          <w:rFonts w:ascii="Arial" w:hAnsi="Arial" w:cs="Arial"/>
          <w:color w:val="202124"/>
          <w:shd w:val="clear" w:color="auto" w:fill="FFFFFF"/>
        </w:rPr>
        <w:t>otevřený neutrální souborový formát podporující sdílení dat (</w:t>
      </w:r>
      <w:r>
        <w:rPr>
          <w:rFonts w:asciiTheme="majorHAnsi" w:hAnsiTheme="majorHAnsi" w:cstheme="majorHAnsi"/>
        </w:rPr>
        <w:t>výměnný formát)</w:t>
      </w:r>
    </w:p>
    <w:p w14:paraId="0000004F" w14:textId="2951DD23" w:rsidR="00125E63" w:rsidRDefault="00DC309B">
      <w:pPr>
        <w:ind w:left="705" w:hanging="705"/>
        <w:rPr>
          <w:rFonts w:asciiTheme="majorHAnsi" w:hAnsiTheme="majorHAnsi" w:cstheme="majorHAnsi"/>
        </w:rPr>
      </w:pPr>
      <w:r w:rsidRPr="00E117C0">
        <w:rPr>
          <w:rFonts w:asciiTheme="majorHAnsi" w:hAnsiTheme="majorHAnsi" w:cstheme="majorHAnsi"/>
        </w:rPr>
        <w:t>KD</w:t>
      </w:r>
      <w:r w:rsidRPr="00E117C0">
        <w:rPr>
          <w:rFonts w:asciiTheme="majorHAnsi" w:hAnsiTheme="majorHAnsi" w:cstheme="majorHAnsi"/>
        </w:rPr>
        <w:tab/>
        <w:t>Kontrolní den</w:t>
      </w:r>
    </w:p>
    <w:p w14:paraId="449D49BA" w14:textId="03A5BE2C" w:rsidR="00AE6A54" w:rsidRDefault="00AE6A54">
      <w:pPr>
        <w:ind w:left="705" w:hanging="705"/>
        <w:rPr>
          <w:rFonts w:asciiTheme="majorHAnsi" w:hAnsiTheme="majorHAnsi" w:cstheme="majorHAnsi"/>
        </w:rPr>
      </w:pPr>
      <w:r>
        <w:rPr>
          <w:rFonts w:asciiTheme="majorHAnsi" w:hAnsiTheme="majorHAnsi" w:cstheme="majorHAnsi"/>
        </w:rPr>
        <w:t>LOD</w:t>
      </w:r>
      <w:r>
        <w:rPr>
          <w:rFonts w:asciiTheme="majorHAnsi" w:hAnsiTheme="majorHAnsi" w:cstheme="majorHAnsi"/>
        </w:rPr>
        <w:tab/>
      </w:r>
      <w:proofErr w:type="spellStart"/>
      <w:r>
        <w:rPr>
          <w:rFonts w:asciiTheme="majorHAnsi" w:hAnsiTheme="majorHAnsi" w:cstheme="majorHAnsi"/>
        </w:rPr>
        <w:t>Level</w:t>
      </w:r>
      <w:proofErr w:type="spellEnd"/>
      <w:r>
        <w:rPr>
          <w:rFonts w:asciiTheme="majorHAnsi" w:hAnsiTheme="majorHAnsi" w:cstheme="majorHAnsi"/>
        </w:rPr>
        <w:t xml:space="preserve"> </w:t>
      </w:r>
      <w:proofErr w:type="spellStart"/>
      <w:r>
        <w:rPr>
          <w:rFonts w:asciiTheme="majorHAnsi" w:hAnsiTheme="majorHAnsi" w:cstheme="majorHAnsi"/>
        </w:rPr>
        <w:t>of</w:t>
      </w:r>
      <w:proofErr w:type="spellEnd"/>
      <w:r>
        <w:rPr>
          <w:rFonts w:asciiTheme="majorHAnsi" w:hAnsiTheme="majorHAnsi" w:cstheme="majorHAnsi"/>
        </w:rPr>
        <w:t xml:space="preserve"> </w:t>
      </w:r>
      <w:proofErr w:type="spellStart"/>
      <w:r>
        <w:rPr>
          <w:rFonts w:asciiTheme="majorHAnsi" w:hAnsiTheme="majorHAnsi" w:cstheme="majorHAnsi"/>
        </w:rPr>
        <w:t>Development</w:t>
      </w:r>
      <w:proofErr w:type="spellEnd"/>
      <w:r>
        <w:rPr>
          <w:rFonts w:asciiTheme="majorHAnsi" w:hAnsiTheme="majorHAnsi" w:cstheme="majorHAnsi"/>
        </w:rPr>
        <w:t xml:space="preserve"> – úroveň </w:t>
      </w:r>
      <w:r w:rsidR="008E5BE3">
        <w:rPr>
          <w:rFonts w:asciiTheme="majorHAnsi" w:hAnsiTheme="majorHAnsi" w:cstheme="majorHAnsi"/>
        </w:rPr>
        <w:t>– etapa dokumentace</w:t>
      </w:r>
      <w:r w:rsidR="00311F1A">
        <w:rPr>
          <w:rFonts w:asciiTheme="majorHAnsi" w:hAnsiTheme="majorHAnsi" w:cstheme="majorHAnsi"/>
        </w:rPr>
        <w:t xml:space="preserve"> (LOD = LOG + LOI)</w:t>
      </w:r>
    </w:p>
    <w:p w14:paraId="1A909383" w14:textId="10601982" w:rsidR="008E2605" w:rsidRDefault="008E2605">
      <w:pPr>
        <w:ind w:left="705" w:hanging="705"/>
        <w:rPr>
          <w:rFonts w:asciiTheme="majorHAnsi" w:hAnsiTheme="majorHAnsi" w:cstheme="majorHAnsi"/>
        </w:rPr>
      </w:pPr>
      <w:r>
        <w:rPr>
          <w:rFonts w:asciiTheme="majorHAnsi" w:hAnsiTheme="majorHAnsi" w:cstheme="majorHAnsi"/>
        </w:rPr>
        <w:t>LOG</w:t>
      </w:r>
      <w:r>
        <w:rPr>
          <w:rFonts w:asciiTheme="majorHAnsi" w:hAnsiTheme="majorHAnsi" w:cstheme="majorHAnsi"/>
        </w:rPr>
        <w:tab/>
      </w:r>
      <w:proofErr w:type="spellStart"/>
      <w:r>
        <w:rPr>
          <w:rFonts w:asciiTheme="majorHAnsi" w:hAnsiTheme="majorHAnsi" w:cstheme="majorHAnsi"/>
        </w:rPr>
        <w:t>Level</w:t>
      </w:r>
      <w:proofErr w:type="spellEnd"/>
      <w:r>
        <w:rPr>
          <w:rFonts w:asciiTheme="majorHAnsi" w:hAnsiTheme="majorHAnsi" w:cstheme="majorHAnsi"/>
        </w:rPr>
        <w:t xml:space="preserve"> </w:t>
      </w:r>
      <w:proofErr w:type="spellStart"/>
      <w:r>
        <w:rPr>
          <w:rFonts w:asciiTheme="majorHAnsi" w:hAnsiTheme="majorHAnsi" w:cstheme="majorHAnsi"/>
        </w:rPr>
        <w:t>of</w:t>
      </w:r>
      <w:proofErr w:type="spellEnd"/>
      <w:r>
        <w:rPr>
          <w:rFonts w:asciiTheme="majorHAnsi" w:hAnsiTheme="majorHAnsi" w:cstheme="majorHAnsi"/>
        </w:rPr>
        <w:t xml:space="preserve"> </w:t>
      </w:r>
      <w:proofErr w:type="spellStart"/>
      <w:r>
        <w:rPr>
          <w:rFonts w:asciiTheme="majorHAnsi" w:hAnsiTheme="majorHAnsi" w:cstheme="majorHAnsi"/>
        </w:rPr>
        <w:t>Geomery</w:t>
      </w:r>
      <w:proofErr w:type="spellEnd"/>
      <w:r>
        <w:rPr>
          <w:rFonts w:asciiTheme="majorHAnsi" w:hAnsiTheme="majorHAnsi" w:cstheme="majorHAnsi"/>
        </w:rPr>
        <w:t xml:space="preserve"> – </w:t>
      </w:r>
      <w:r w:rsidR="008E5BE3" w:rsidRPr="008E5BE3">
        <w:rPr>
          <w:rFonts w:asciiTheme="majorHAnsi" w:hAnsiTheme="majorHAnsi" w:cstheme="majorHAnsi"/>
        </w:rPr>
        <w:t>smluvená podrobnost geometrických údajů jednotlivých částí modelu a použitých stavebních prvků. Původně používaná zkratka byla LOD (</w:t>
      </w:r>
      <w:proofErr w:type="spellStart"/>
      <w:r w:rsidR="008E5BE3" w:rsidRPr="008E5BE3">
        <w:rPr>
          <w:rFonts w:asciiTheme="majorHAnsi" w:hAnsiTheme="majorHAnsi" w:cstheme="majorHAnsi"/>
        </w:rPr>
        <w:t>Level</w:t>
      </w:r>
      <w:proofErr w:type="spellEnd"/>
      <w:r w:rsidR="008E5BE3" w:rsidRPr="008E5BE3">
        <w:rPr>
          <w:rFonts w:asciiTheme="majorHAnsi" w:hAnsiTheme="majorHAnsi" w:cstheme="majorHAnsi"/>
        </w:rPr>
        <w:t xml:space="preserve"> </w:t>
      </w:r>
      <w:proofErr w:type="spellStart"/>
      <w:r w:rsidR="008E5BE3" w:rsidRPr="008E5BE3">
        <w:rPr>
          <w:rFonts w:asciiTheme="majorHAnsi" w:hAnsiTheme="majorHAnsi" w:cstheme="majorHAnsi"/>
        </w:rPr>
        <w:t>of</w:t>
      </w:r>
      <w:proofErr w:type="spellEnd"/>
      <w:r w:rsidR="008E5BE3" w:rsidRPr="008E5BE3">
        <w:rPr>
          <w:rFonts w:asciiTheme="majorHAnsi" w:hAnsiTheme="majorHAnsi" w:cstheme="majorHAnsi"/>
        </w:rPr>
        <w:t xml:space="preserve"> Detail).</w:t>
      </w:r>
    </w:p>
    <w:p w14:paraId="3F76A78E" w14:textId="1E797CC5" w:rsidR="002D5C59" w:rsidRPr="00E117C0" w:rsidRDefault="00AE6A54" w:rsidP="00484259">
      <w:pPr>
        <w:ind w:left="705" w:hanging="705"/>
        <w:rPr>
          <w:rFonts w:asciiTheme="majorHAnsi" w:hAnsiTheme="majorHAnsi" w:cstheme="majorHAnsi"/>
        </w:rPr>
      </w:pPr>
      <w:r>
        <w:rPr>
          <w:rFonts w:asciiTheme="majorHAnsi" w:hAnsiTheme="majorHAnsi" w:cstheme="majorHAnsi"/>
        </w:rPr>
        <w:t>LOI</w:t>
      </w:r>
      <w:r>
        <w:rPr>
          <w:rFonts w:asciiTheme="majorHAnsi" w:hAnsiTheme="majorHAnsi" w:cstheme="majorHAnsi"/>
        </w:rPr>
        <w:tab/>
      </w:r>
      <w:proofErr w:type="spellStart"/>
      <w:r>
        <w:rPr>
          <w:rFonts w:asciiTheme="majorHAnsi" w:hAnsiTheme="majorHAnsi" w:cstheme="majorHAnsi"/>
        </w:rPr>
        <w:t>Level</w:t>
      </w:r>
      <w:proofErr w:type="spellEnd"/>
      <w:r>
        <w:rPr>
          <w:rFonts w:asciiTheme="majorHAnsi" w:hAnsiTheme="majorHAnsi" w:cstheme="majorHAnsi"/>
        </w:rPr>
        <w:t xml:space="preserve"> </w:t>
      </w:r>
      <w:proofErr w:type="spellStart"/>
      <w:r>
        <w:rPr>
          <w:rFonts w:asciiTheme="majorHAnsi" w:hAnsiTheme="majorHAnsi" w:cstheme="majorHAnsi"/>
        </w:rPr>
        <w:t>of</w:t>
      </w:r>
      <w:proofErr w:type="spellEnd"/>
      <w:r>
        <w:rPr>
          <w:rFonts w:asciiTheme="majorHAnsi" w:hAnsiTheme="majorHAnsi" w:cstheme="majorHAnsi"/>
        </w:rPr>
        <w:t xml:space="preserve"> </w:t>
      </w:r>
      <w:proofErr w:type="spellStart"/>
      <w:r>
        <w:rPr>
          <w:rFonts w:asciiTheme="majorHAnsi" w:hAnsiTheme="majorHAnsi" w:cstheme="majorHAnsi"/>
        </w:rPr>
        <w:t>Information</w:t>
      </w:r>
      <w:proofErr w:type="spellEnd"/>
      <w:r>
        <w:rPr>
          <w:rFonts w:asciiTheme="majorHAnsi" w:hAnsiTheme="majorHAnsi" w:cstheme="majorHAnsi"/>
        </w:rPr>
        <w:t xml:space="preserve"> – úroveň podrobnosti </w:t>
      </w:r>
      <w:r w:rsidR="008E5BE3">
        <w:rPr>
          <w:rFonts w:asciiTheme="majorHAnsi" w:hAnsiTheme="majorHAnsi" w:cstheme="majorHAnsi"/>
        </w:rPr>
        <w:t xml:space="preserve">informací. </w:t>
      </w:r>
      <w:proofErr w:type="gramStart"/>
      <w:r w:rsidR="008E5BE3" w:rsidRPr="008E5BE3">
        <w:rPr>
          <w:rFonts w:asciiTheme="majorHAnsi" w:hAnsiTheme="majorHAnsi" w:cstheme="majorHAnsi"/>
        </w:rPr>
        <w:t>smluvená</w:t>
      </w:r>
      <w:proofErr w:type="gramEnd"/>
      <w:r w:rsidR="008E5BE3" w:rsidRPr="008E5BE3">
        <w:rPr>
          <w:rFonts w:asciiTheme="majorHAnsi" w:hAnsiTheme="majorHAnsi" w:cstheme="majorHAnsi"/>
        </w:rPr>
        <w:t xml:space="preserve"> podrobnost </w:t>
      </w:r>
      <w:proofErr w:type="spellStart"/>
      <w:r w:rsidR="008E5BE3" w:rsidRPr="008E5BE3">
        <w:rPr>
          <w:rFonts w:asciiTheme="majorHAnsi" w:hAnsiTheme="majorHAnsi" w:cstheme="majorHAnsi"/>
        </w:rPr>
        <w:t>negeometrických</w:t>
      </w:r>
      <w:proofErr w:type="spellEnd"/>
      <w:r w:rsidR="008E5BE3" w:rsidRPr="008E5BE3">
        <w:rPr>
          <w:rFonts w:asciiTheme="majorHAnsi" w:hAnsiTheme="majorHAnsi" w:cstheme="majorHAnsi"/>
        </w:rPr>
        <w:t xml:space="preserve"> údajů jednotlivých částí modelu a použitých stavebních prvků. </w:t>
      </w:r>
    </w:p>
    <w:p w14:paraId="5C095897" w14:textId="46FE75A0" w:rsidR="00E91390" w:rsidRDefault="00E91390">
      <w:pPr>
        <w:ind w:left="705" w:hanging="705"/>
        <w:rPr>
          <w:rFonts w:asciiTheme="majorHAnsi" w:hAnsiTheme="majorHAnsi" w:cstheme="majorHAnsi"/>
        </w:rPr>
      </w:pPr>
      <w:r>
        <w:rPr>
          <w:rFonts w:asciiTheme="majorHAnsi" w:hAnsiTheme="majorHAnsi" w:cstheme="majorHAnsi"/>
        </w:rPr>
        <w:t>OBJ</w:t>
      </w:r>
      <w:r>
        <w:rPr>
          <w:rFonts w:asciiTheme="majorHAnsi" w:hAnsiTheme="majorHAnsi" w:cstheme="majorHAnsi"/>
        </w:rPr>
        <w:tab/>
        <w:t>Objednatel</w:t>
      </w:r>
    </w:p>
    <w:p w14:paraId="00000050" w14:textId="3E7D0F5D" w:rsidR="00125E63" w:rsidRDefault="00DC309B">
      <w:pPr>
        <w:ind w:left="705" w:hanging="705"/>
        <w:rPr>
          <w:rFonts w:asciiTheme="majorHAnsi" w:hAnsiTheme="majorHAnsi" w:cstheme="majorHAnsi"/>
        </w:rPr>
      </w:pPr>
      <w:r w:rsidRPr="00E117C0">
        <w:rPr>
          <w:rFonts w:asciiTheme="majorHAnsi" w:hAnsiTheme="majorHAnsi" w:cstheme="majorHAnsi"/>
        </w:rPr>
        <w:t>PD</w:t>
      </w:r>
      <w:r w:rsidRPr="00E117C0">
        <w:rPr>
          <w:rFonts w:asciiTheme="majorHAnsi" w:hAnsiTheme="majorHAnsi" w:cstheme="majorHAnsi"/>
        </w:rPr>
        <w:tab/>
        <w:t>Projektová dokumentace</w:t>
      </w:r>
    </w:p>
    <w:p w14:paraId="5EC32F83" w14:textId="3FE64942" w:rsidR="00E91390" w:rsidRDefault="00E91390">
      <w:pPr>
        <w:ind w:left="705" w:hanging="705"/>
        <w:rPr>
          <w:rFonts w:asciiTheme="majorHAnsi" w:hAnsiTheme="majorHAnsi" w:cstheme="majorHAnsi"/>
        </w:rPr>
      </w:pPr>
      <w:r>
        <w:rPr>
          <w:rFonts w:asciiTheme="majorHAnsi" w:hAnsiTheme="majorHAnsi" w:cstheme="majorHAnsi"/>
        </w:rPr>
        <w:t>PRO</w:t>
      </w:r>
      <w:r>
        <w:rPr>
          <w:rFonts w:asciiTheme="majorHAnsi" w:hAnsiTheme="majorHAnsi" w:cstheme="majorHAnsi"/>
        </w:rPr>
        <w:tab/>
      </w:r>
      <w:proofErr w:type="gramStart"/>
      <w:r>
        <w:rPr>
          <w:rFonts w:asciiTheme="majorHAnsi" w:hAnsiTheme="majorHAnsi" w:cstheme="majorHAnsi"/>
        </w:rPr>
        <w:t>Projektant</w:t>
      </w:r>
      <w:proofErr w:type="gramEnd"/>
    </w:p>
    <w:p w14:paraId="2BA451B7" w14:textId="61A3DC0E" w:rsidR="00AE6A54" w:rsidRPr="00E117C0" w:rsidRDefault="00AE6A54">
      <w:pPr>
        <w:ind w:left="705" w:hanging="705"/>
        <w:rPr>
          <w:rFonts w:asciiTheme="majorHAnsi" w:hAnsiTheme="majorHAnsi" w:cstheme="majorHAnsi"/>
        </w:rPr>
      </w:pPr>
      <w:r>
        <w:rPr>
          <w:rFonts w:asciiTheme="majorHAnsi" w:hAnsiTheme="majorHAnsi" w:cstheme="majorHAnsi"/>
        </w:rPr>
        <w:t>SNIM</w:t>
      </w:r>
      <w:r>
        <w:rPr>
          <w:rFonts w:asciiTheme="majorHAnsi" w:hAnsiTheme="majorHAnsi" w:cstheme="majorHAnsi"/>
        </w:rPr>
        <w:tab/>
        <w:t>Standard negrafických informací 3D modelu – klasifikační systém</w:t>
      </w:r>
    </w:p>
    <w:p w14:paraId="00000051"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SO</w:t>
      </w:r>
      <w:r w:rsidRPr="00E117C0">
        <w:rPr>
          <w:rFonts w:asciiTheme="majorHAnsi" w:hAnsiTheme="majorHAnsi" w:cstheme="majorHAnsi"/>
        </w:rPr>
        <w:tab/>
        <w:t>Stavební objekt</w:t>
      </w:r>
    </w:p>
    <w:p w14:paraId="00000052"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SW</w:t>
      </w:r>
      <w:r w:rsidRPr="00E117C0">
        <w:rPr>
          <w:rFonts w:asciiTheme="majorHAnsi" w:hAnsiTheme="majorHAnsi" w:cstheme="majorHAnsi"/>
        </w:rPr>
        <w:tab/>
        <w:t>Software</w:t>
      </w:r>
    </w:p>
    <w:p w14:paraId="00000053" w14:textId="2AF343BB" w:rsidR="00125E63" w:rsidRDefault="00DC309B">
      <w:pPr>
        <w:ind w:left="705" w:hanging="705"/>
        <w:rPr>
          <w:rFonts w:asciiTheme="majorHAnsi" w:hAnsiTheme="majorHAnsi" w:cstheme="majorHAnsi"/>
        </w:rPr>
      </w:pPr>
      <w:r w:rsidRPr="00E117C0">
        <w:rPr>
          <w:rFonts w:asciiTheme="majorHAnsi" w:hAnsiTheme="majorHAnsi" w:cstheme="majorHAnsi"/>
        </w:rPr>
        <w:t>TZB</w:t>
      </w:r>
      <w:r w:rsidRPr="00E117C0">
        <w:rPr>
          <w:rFonts w:asciiTheme="majorHAnsi" w:hAnsiTheme="majorHAnsi" w:cstheme="majorHAnsi"/>
        </w:rPr>
        <w:tab/>
        <w:t>Technická zařízení budov</w:t>
      </w:r>
    </w:p>
    <w:p w14:paraId="517A3726" w14:textId="348DC9A2" w:rsidR="00E91390" w:rsidRPr="00E117C0" w:rsidRDefault="00E91390">
      <w:pPr>
        <w:ind w:left="705" w:hanging="705"/>
        <w:rPr>
          <w:rFonts w:asciiTheme="majorHAnsi" w:hAnsiTheme="majorHAnsi" w:cstheme="majorHAnsi"/>
        </w:rPr>
      </w:pPr>
      <w:r>
        <w:rPr>
          <w:rFonts w:asciiTheme="majorHAnsi" w:hAnsiTheme="majorHAnsi" w:cstheme="majorHAnsi"/>
        </w:rPr>
        <w:t>ZHO</w:t>
      </w:r>
      <w:r>
        <w:rPr>
          <w:rFonts w:asciiTheme="majorHAnsi" w:hAnsiTheme="majorHAnsi" w:cstheme="majorHAnsi"/>
        </w:rPr>
        <w:tab/>
        <w:t>Zhotovitel</w:t>
      </w:r>
    </w:p>
    <w:p w14:paraId="00000054" w14:textId="7436EC80" w:rsidR="00125E63" w:rsidRPr="00E117C0" w:rsidRDefault="00AE6A54" w:rsidP="00484259">
      <w:pPr>
        <w:rPr>
          <w:rFonts w:asciiTheme="majorHAnsi" w:hAnsiTheme="majorHAnsi" w:cstheme="majorHAnsi"/>
        </w:rPr>
      </w:pPr>
      <w:r>
        <w:rPr>
          <w:rFonts w:asciiTheme="majorHAnsi" w:hAnsiTheme="majorHAnsi" w:cstheme="majorHAnsi"/>
        </w:rPr>
        <w:br w:type="page"/>
      </w:r>
      <w:r w:rsidR="00DC309B"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2270C1BB" w:rsidR="00125E63" w:rsidRPr="00E117C0" w:rsidRDefault="00125E63">
            <w:pPr>
              <w:jc w:val="left"/>
              <w:rPr>
                <w:rFonts w:asciiTheme="majorHAnsi" w:hAnsiTheme="majorHAnsi" w:cstheme="majorHAnsi"/>
                <w:color w:val="000000"/>
              </w:rPr>
            </w:pP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2C47F5FE" w:rsidR="00125E63" w:rsidRPr="00E117C0" w:rsidRDefault="00125E63">
            <w:pPr>
              <w:jc w:val="left"/>
              <w:rPr>
                <w:rFonts w:asciiTheme="majorHAnsi" w:hAnsiTheme="majorHAnsi" w:cstheme="majorHAnsi"/>
                <w:color w:val="000000"/>
              </w:rPr>
            </w:pPr>
            <w:bookmarkStart w:id="3" w:name="_heading=h.3znysh7" w:colFirst="0" w:colLast="0"/>
            <w:bookmarkEnd w:id="3"/>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5AC4DBCE"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77777777" w:rsidR="00125E63" w:rsidRPr="00E117C0" w:rsidRDefault="00DC309B">
      <w:pPr>
        <w:pStyle w:val="Nadpis1"/>
        <w:numPr>
          <w:ilvl w:val="0"/>
          <w:numId w:val="4"/>
        </w:numPr>
        <w:rPr>
          <w:rFonts w:asciiTheme="majorHAnsi" w:hAnsiTheme="majorHAnsi" w:cstheme="majorHAnsi"/>
        </w:rPr>
      </w:pPr>
      <w:bookmarkStart w:id="4" w:name="_Toc93010726"/>
      <w:r w:rsidRPr="00E117C0">
        <w:rPr>
          <w:rFonts w:asciiTheme="majorHAnsi" w:hAnsiTheme="majorHAnsi" w:cstheme="majorHAnsi"/>
        </w:rPr>
        <w:t>POPIS PROJEKTU</w:t>
      </w:r>
      <w:bookmarkEnd w:id="4"/>
      <w:r w:rsidRPr="00E117C0">
        <w:rPr>
          <w:rFonts w:asciiTheme="majorHAnsi" w:hAnsiTheme="majorHAnsi" w:cstheme="majorHAnsi"/>
        </w:rPr>
        <w:t xml:space="preserve"> </w:t>
      </w:r>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stavby (</w:t>
            </w:r>
            <w:proofErr w:type="spellStart"/>
            <w:proofErr w:type="gramStart"/>
            <w:r w:rsidRPr="00E117C0">
              <w:rPr>
                <w:rFonts w:asciiTheme="majorHAnsi" w:hAnsiTheme="majorHAnsi" w:cstheme="majorHAnsi"/>
                <w:color w:val="000000"/>
              </w:rPr>
              <w:t>stav</w:t>
            </w:r>
            <w:proofErr w:type="gramEnd"/>
            <w:r w:rsidRPr="00E117C0">
              <w:rPr>
                <w:rFonts w:asciiTheme="majorHAnsi" w:hAnsiTheme="majorHAnsi" w:cstheme="majorHAnsi"/>
                <w:color w:val="000000"/>
              </w:rPr>
              <w:t>.</w:t>
            </w:r>
            <w:proofErr w:type="gramStart"/>
            <w:r w:rsidRPr="00E117C0">
              <w:rPr>
                <w:rFonts w:asciiTheme="majorHAnsi" w:hAnsiTheme="majorHAnsi" w:cstheme="majorHAnsi"/>
                <w:color w:val="000000"/>
              </w:rPr>
              <w:t>povolení</w:t>
            </w:r>
            <w:proofErr w:type="spellEnd"/>
            <w:proofErr w:type="gramEnd"/>
            <w:r w:rsidRPr="00E117C0">
              <w:rPr>
                <w:rFonts w:asciiTheme="majorHAnsi" w:hAnsiTheme="majorHAnsi" w:cstheme="majorHAnsi"/>
                <w:color w:val="000000"/>
              </w:rPr>
              <w:t>):</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75D13271" w:rsidR="00125E63" w:rsidRPr="00E117C0" w:rsidRDefault="00125E63">
            <w:pPr>
              <w:jc w:val="left"/>
              <w:rPr>
                <w:rFonts w:asciiTheme="majorHAnsi" w:hAnsiTheme="majorHAnsi" w:cstheme="majorHAnsi"/>
                <w:color w:val="000000"/>
              </w:rPr>
            </w:pP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B" w14:textId="0EF6952D"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 xml:space="preserve">číslo rozhodnutí/souhlasu, </w:t>
            </w:r>
            <w:proofErr w:type="gramStart"/>
            <w:r>
              <w:rPr>
                <w:rFonts w:asciiTheme="majorHAnsi" w:hAnsiTheme="majorHAnsi" w:cstheme="majorHAnsi"/>
                <w:color w:val="000000"/>
              </w:rPr>
              <w:t>č.j.</w:t>
            </w:r>
            <w:proofErr w:type="gramEnd"/>
            <w:r>
              <w:rPr>
                <w:rFonts w:asciiTheme="majorHAnsi" w:hAnsiTheme="majorHAnsi" w:cstheme="majorHAnsi"/>
                <w:color w:val="000000"/>
              </w:rPr>
              <w:t>, datum, kdo</w:t>
            </w:r>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D" w14:textId="29A9C4F0"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 xml:space="preserve">číslo rozhodnutí, </w:t>
            </w:r>
            <w:proofErr w:type="gramStart"/>
            <w:r>
              <w:rPr>
                <w:rFonts w:asciiTheme="majorHAnsi" w:hAnsiTheme="majorHAnsi" w:cstheme="majorHAnsi"/>
                <w:color w:val="000000"/>
              </w:rPr>
              <w:t>č.j.</w:t>
            </w:r>
            <w:proofErr w:type="gramEnd"/>
            <w:r>
              <w:rPr>
                <w:rFonts w:asciiTheme="majorHAnsi" w:hAnsiTheme="majorHAnsi" w:cstheme="majorHAnsi"/>
                <w:color w:val="000000"/>
              </w:rPr>
              <w:t>, datum, kdo</w:t>
            </w:r>
            <w:r w:rsidRPr="00E117C0" w:rsidDel="00027EEB">
              <w:rPr>
                <w:rFonts w:asciiTheme="majorHAnsi" w:hAnsiTheme="majorHAnsi" w:cstheme="majorHAnsi"/>
                <w:color w:val="000000"/>
              </w:rPr>
              <w:t xml:space="preserve"> </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F" w14:textId="00EEA4D1"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 xml:space="preserve">číslo rozhodnutí, </w:t>
            </w:r>
            <w:proofErr w:type="gramStart"/>
            <w:r>
              <w:rPr>
                <w:rFonts w:asciiTheme="majorHAnsi" w:hAnsiTheme="majorHAnsi" w:cstheme="majorHAnsi"/>
                <w:color w:val="000000"/>
              </w:rPr>
              <w:t>č.j.</w:t>
            </w:r>
            <w:proofErr w:type="gramEnd"/>
            <w:r>
              <w:rPr>
                <w:rFonts w:asciiTheme="majorHAnsi" w:hAnsiTheme="majorHAnsi" w:cstheme="majorHAnsi"/>
                <w:color w:val="000000"/>
              </w:rPr>
              <w:t>, datum, kdo</w:t>
            </w:r>
            <w:r w:rsidRPr="00E117C0" w:rsidDel="00027EEB">
              <w:rPr>
                <w:rFonts w:asciiTheme="majorHAnsi" w:hAnsiTheme="majorHAnsi" w:cstheme="majorHAnsi"/>
                <w:color w:val="000000"/>
              </w:rPr>
              <w:t xml:space="preserve"> </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1" w14:textId="2B4BA127" w:rsidR="00125E63" w:rsidRPr="00E117C0" w:rsidRDefault="0080113F">
            <w:pPr>
              <w:jc w:val="left"/>
              <w:rPr>
                <w:rFonts w:asciiTheme="majorHAnsi" w:hAnsiTheme="majorHAnsi" w:cstheme="majorHAnsi"/>
                <w:color w:val="000000"/>
              </w:rPr>
            </w:pPr>
            <w:r>
              <w:rPr>
                <w:rFonts w:asciiTheme="majorHAnsi" w:hAnsiTheme="majorHAnsi" w:cstheme="majorHAnsi"/>
                <w:color w:val="000000"/>
              </w:rPr>
              <w:t xml:space="preserve">číslo rozhodnutí/souhlasu, </w:t>
            </w:r>
            <w:proofErr w:type="gramStart"/>
            <w:r>
              <w:rPr>
                <w:rFonts w:asciiTheme="majorHAnsi" w:hAnsiTheme="majorHAnsi" w:cstheme="majorHAnsi"/>
                <w:color w:val="000000"/>
              </w:rPr>
              <w:t>č.j.</w:t>
            </w:r>
            <w:proofErr w:type="gramEnd"/>
            <w:r>
              <w:rPr>
                <w:rFonts w:asciiTheme="majorHAnsi" w:hAnsiTheme="majorHAnsi" w:cstheme="majorHAnsi"/>
                <w:color w:val="000000"/>
              </w:rPr>
              <w:t>, datum, kdo</w:t>
            </w:r>
            <w:r w:rsidRPr="00E117C0" w:rsidDel="00854076">
              <w:rPr>
                <w:rFonts w:asciiTheme="majorHAnsi" w:hAnsiTheme="majorHAnsi" w:cstheme="majorHAnsi"/>
                <w:color w:val="000000"/>
              </w:rPr>
              <w:t xml:space="preserve"> </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74" w14:textId="48E35ABF"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 </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00000076" w14:textId="551D3125"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57E33D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Celková podlahová plocha:</w:t>
            </w:r>
          </w:p>
        </w:tc>
        <w:tc>
          <w:tcPr>
            <w:tcW w:w="6326" w:type="dxa"/>
            <w:tcBorders>
              <w:top w:val="nil"/>
              <w:left w:val="nil"/>
              <w:bottom w:val="single" w:sz="4" w:space="0" w:color="000000"/>
              <w:right w:val="single" w:sz="4" w:space="0" w:color="000000"/>
            </w:tcBorders>
            <w:shd w:val="clear" w:color="auto" w:fill="auto"/>
            <w:vAlign w:val="center"/>
          </w:tcPr>
          <w:p w14:paraId="00000078" w14:textId="5BF33786" w:rsidR="00125E63" w:rsidRPr="00E117C0" w:rsidRDefault="00125E63">
            <w:pPr>
              <w:jc w:val="left"/>
              <w:rPr>
                <w:rFonts w:asciiTheme="majorHAnsi" w:hAnsiTheme="majorHAnsi" w:cstheme="majorHAnsi"/>
                <w:color w:val="000000"/>
              </w:rPr>
            </w:pP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1CA5FCC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w:t>
            </w:r>
            <w:proofErr w:type="spellStart"/>
            <w:proofErr w:type="gramStart"/>
            <w:r w:rsidRPr="00E117C0">
              <w:rPr>
                <w:rFonts w:asciiTheme="majorHAnsi" w:hAnsiTheme="majorHAnsi" w:cstheme="majorHAnsi"/>
                <w:color w:val="000000"/>
              </w:rPr>
              <w:t>m.n.</w:t>
            </w:r>
            <w:proofErr w:type="gramEnd"/>
            <w:r w:rsidRPr="00E117C0">
              <w:rPr>
                <w:rFonts w:asciiTheme="majorHAnsi" w:hAnsiTheme="majorHAnsi" w:cstheme="majorHAnsi"/>
                <w:color w:val="000000"/>
              </w:rPr>
              <w:t>m</w:t>
            </w:r>
            <w:proofErr w:type="spellEnd"/>
            <w:r w:rsidRPr="00E117C0">
              <w:rPr>
                <w:rFonts w:asciiTheme="majorHAnsi" w:hAnsiTheme="majorHAnsi" w:cstheme="majorHAnsi"/>
                <w:color w:val="000000"/>
              </w:rPr>
              <w:t xml:space="preserve">. </w:t>
            </w:r>
            <w:proofErr w:type="spellStart"/>
            <w:r w:rsidRPr="00E117C0">
              <w:rPr>
                <w:rFonts w:asciiTheme="majorHAnsi" w:hAnsiTheme="majorHAnsi" w:cstheme="majorHAnsi"/>
                <w:color w:val="000000"/>
              </w:rPr>
              <w:t>Bpv</w:t>
            </w:r>
            <w:proofErr w:type="spellEnd"/>
          </w:p>
        </w:tc>
      </w:tr>
    </w:tbl>
    <w:p w14:paraId="0000007E" w14:textId="77777777" w:rsidR="00125E63" w:rsidRPr="00E117C0" w:rsidRDefault="00DC309B">
      <w:pPr>
        <w:pStyle w:val="Nadpis1"/>
        <w:numPr>
          <w:ilvl w:val="0"/>
          <w:numId w:val="4"/>
        </w:numPr>
        <w:rPr>
          <w:rFonts w:asciiTheme="majorHAnsi" w:hAnsiTheme="majorHAnsi" w:cstheme="majorHAnsi"/>
        </w:rPr>
      </w:pPr>
      <w:bookmarkStart w:id="5" w:name="_Toc93010727"/>
      <w:r w:rsidRPr="00E117C0">
        <w:rPr>
          <w:rFonts w:asciiTheme="majorHAnsi" w:hAnsiTheme="majorHAnsi" w:cstheme="majorHAnsi"/>
        </w:rPr>
        <w:lastRenderedPageBreak/>
        <w:t>CÍLE PROJEKTU</w:t>
      </w:r>
      <w:bookmarkEnd w:id="5"/>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(facility management objednatele).</w:t>
      </w:r>
    </w:p>
    <w:p w14:paraId="00000080"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Sledování postupu navrhování a realizace projektu. </w:t>
      </w:r>
    </w:p>
    <w:p w14:paraId="00000081" w14:textId="77777777" w:rsidR="00125E63" w:rsidRPr="00E117C0" w:rsidRDefault="00DC309B">
      <w:pPr>
        <w:rPr>
          <w:rFonts w:asciiTheme="majorHAnsi" w:hAnsiTheme="majorHAnsi" w:cstheme="majorHAnsi"/>
          <w:b/>
          <w:i/>
        </w:rPr>
      </w:pPr>
      <w:r w:rsidRPr="00E117C0">
        <w:rPr>
          <w:rFonts w:asciiTheme="majorHAnsi" w:hAnsiTheme="majorHAnsi" w:cstheme="majorHAnsi"/>
          <w:b/>
          <w:i/>
        </w:rPr>
        <w:t>3D BIM</w:t>
      </w:r>
      <w:r w:rsidRPr="00E117C0">
        <w:rPr>
          <w:rFonts w:asciiTheme="majorHAnsi" w:hAnsiTheme="majorHAnsi" w:cstheme="majorHAnsi"/>
        </w:rPr>
        <w:t xml:space="preserve"> </w:t>
      </w:r>
      <w:r w:rsidRPr="00E117C0">
        <w:rPr>
          <w:rFonts w:asciiTheme="majorHAnsi" w:hAnsiTheme="majorHAnsi" w:cstheme="majorHAnsi"/>
        </w:rPr>
        <w:tab/>
        <w:t xml:space="preserve">Zvýšení efektivity grafického návrhu zařízení. </w:t>
      </w:r>
    </w:p>
    <w:p w14:paraId="00000082"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Sledování postupu realizace projektu a změn.</w:t>
      </w:r>
    </w:p>
    <w:p w14:paraId="00000083" w14:textId="77777777" w:rsidR="00125E63" w:rsidRPr="00E117C0" w:rsidRDefault="00DC309B">
      <w:pPr>
        <w:rPr>
          <w:rFonts w:asciiTheme="majorHAnsi" w:hAnsiTheme="majorHAnsi" w:cstheme="majorHAnsi"/>
        </w:rPr>
      </w:pPr>
      <w:r w:rsidRPr="00E117C0">
        <w:rPr>
          <w:rFonts w:asciiTheme="majorHAnsi" w:hAnsiTheme="majorHAnsi" w:cstheme="majorHAnsi"/>
          <w:b/>
          <w:i/>
        </w:rPr>
        <w:t>4D BIM</w:t>
      </w:r>
      <w:r w:rsidRPr="00E117C0">
        <w:rPr>
          <w:rFonts w:asciiTheme="majorHAnsi" w:hAnsiTheme="majorHAnsi" w:cstheme="majorHAnsi"/>
        </w:rPr>
        <w:t xml:space="preserve"> </w:t>
      </w:r>
      <w:r w:rsidRPr="00E117C0">
        <w:rPr>
          <w:rFonts w:asciiTheme="majorHAnsi" w:hAnsiTheme="majorHAnsi" w:cstheme="majorHAnsi"/>
        </w:rPr>
        <w:tab/>
        <w:t xml:space="preserve">Porovnání času klasického přístupu a BIM přístupu. </w:t>
      </w:r>
    </w:p>
    <w:p w14:paraId="00000084" w14:textId="77777777" w:rsidR="00125E63" w:rsidRPr="00E117C0" w:rsidRDefault="00DC309B">
      <w:pPr>
        <w:rPr>
          <w:rFonts w:asciiTheme="majorHAnsi" w:hAnsiTheme="majorHAnsi" w:cstheme="majorHAnsi"/>
        </w:rPr>
      </w:pPr>
      <w:r w:rsidRPr="00E117C0">
        <w:rPr>
          <w:rFonts w:asciiTheme="majorHAnsi" w:hAnsiTheme="majorHAnsi" w:cstheme="majorHAnsi"/>
          <w:b/>
          <w:i/>
        </w:rPr>
        <w:t>4D a 5D BIM</w:t>
      </w:r>
      <w:r w:rsidRPr="00E117C0">
        <w:rPr>
          <w:rFonts w:asciiTheme="majorHAnsi" w:hAnsiTheme="majorHAnsi" w:cstheme="majorHAnsi"/>
        </w:rPr>
        <w:t xml:space="preserve"> </w:t>
      </w:r>
      <w:r w:rsidRPr="00E117C0">
        <w:rPr>
          <w:rFonts w:asciiTheme="majorHAnsi" w:hAnsiTheme="majorHAnsi" w:cstheme="majorHAnsi"/>
        </w:rPr>
        <w:tab/>
        <w:t xml:space="preserve">Omezení neshod při výstavbě. </w:t>
      </w:r>
    </w:p>
    <w:p w14:paraId="00000085" w14:textId="77777777" w:rsidR="00125E63" w:rsidRPr="00E117C0" w:rsidRDefault="00DC309B">
      <w:pPr>
        <w:rPr>
          <w:rFonts w:asciiTheme="majorHAnsi" w:hAnsiTheme="majorHAnsi" w:cstheme="majorHAnsi"/>
        </w:rPr>
      </w:pPr>
      <w:r w:rsidRPr="00E117C0">
        <w:rPr>
          <w:rFonts w:asciiTheme="majorHAnsi" w:hAnsiTheme="majorHAnsi" w:cstheme="majorHAnsi"/>
          <w:b/>
          <w:i/>
        </w:rPr>
        <w:t>3D a 5D BIM</w:t>
      </w:r>
      <w:r w:rsidRPr="00E117C0">
        <w:rPr>
          <w:rFonts w:asciiTheme="majorHAnsi" w:hAnsiTheme="majorHAnsi" w:cstheme="majorHAnsi"/>
        </w:rPr>
        <w:t xml:space="preserve"> </w:t>
      </w:r>
      <w:r w:rsidRPr="00E117C0">
        <w:rPr>
          <w:rFonts w:asciiTheme="majorHAnsi" w:hAnsiTheme="majorHAnsi" w:cstheme="majorHAnsi"/>
        </w:rPr>
        <w:tab/>
        <w:t xml:space="preserve">Vykazování potřeb materiálů. </w:t>
      </w:r>
    </w:p>
    <w:p w14:paraId="00000086" w14:textId="62D2A3BF" w:rsidR="00125E63" w:rsidRPr="00E117C0" w:rsidRDefault="00DC309B">
      <w:pPr>
        <w:ind w:left="1410" w:hanging="1410"/>
        <w:rPr>
          <w:rFonts w:asciiTheme="majorHAnsi" w:hAnsiTheme="majorHAnsi" w:cstheme="majorHAnsi"/>
        </w:rPr>
      </w:pPr>
      <w:r w:rsidRPr="00E117C0">
        <w:rPr>
          <w:rFonts w:asciiTheme="majorHAnsi" w:hAnsiTheme="majorHAnsi" w:cstheme="majorHAnsi"/>
          <w:b/>
          <w:i/>
        </w:rPr>
        <w:t>6D a 7D BIM</w:t>
      </w:r>
      <w:r w:rsidRPr="00E117C0">
        <w:rPr>
          <w:rFonts w:asciiTheme="majorHAnsi" w:hAnsiTheme="majorHAnsi" w:cstheme="majorHAnsi"/>
        </w:rPr>
        <w:t xml:space="preserve"> </w:t>
      </w:r>
      <w:r w:rsidRPr="00E117C0">
        <w:rPr>
          <w:rFonts w:asciiTheme="majorHAnsi" w:hAnsiTheme="majorHAnsi" w:cstheme="majorHAnsi"/>
        </w:rPr>
        <w:tab/>
        <w:t xml:space="preserve">Hlavním cílem je </w:t>
      </w:r>
      <w:r w:rsidR="00165753">
        <w:rPr>
          <w:rFonts w:asciiTheme="majorHAnsi" w:hAnsiTheme="majorHAnsi" w:cstheme="majorHAnsi"/>
        </w:rPr>
        <w:t>informační</w:t>
      </w:r>
      <w:r w:rsidRPr="00E117C0">
        <w:rPr>
          <w:rFonts w:asciiTheme="majorHAnsi" w:hAnsiTheme="majorHAnsi" w:cstheme="majorHAnsi"/>
        </w:rPr>
        <w:t xml:space="preserve"> BIM model </w:t>
      </w:r>
      <w:r w:rsidR="00165753">
        <w:rPr>
          <w:rFonts w:asciiTheme="majorHAnsi" w:hAnsiTheme="majorHAnsi" w:cstheme="majorHAnsi"/>
        </w:rPr>
        <w:t xml:space="preserve">stavby </w:t>
      </w:r>
      <w:r w:rsidRPr="00E117C0">
        <w:rPr>
          <w:rFonts w:asciiTheme="majorHAnsi" w:hAnsiTheme="majorHAnsi" w:cstheme="majorHAnsi"/>
        </w:rPr>
        <w:t xml:space="preserve">pro potřeby facility managementu </w:t>
      </w:r>
    </w:p>
    <w:p w14:paraId="00000087" w14:textId="77777777" w:rsidR="00125E63" w:rsidRPr="00E117C0" w:rsidRDefault="00DC309B">
      <w:pPr>
        <w:rPr>
          <w:rFonts w:asciiTheme="majorHAnsi" w:hAnsiTheme="majorHAnsi" w:cstheme="majorHAnsi"/>
          <w:b/>
          <w:i/>
        </w:rPr>
      </w:pPr>
      <w:proofErr w:type="spellStart"/>
      <w:r w:rsidRPr="00E117C0">
        <w:rPr>
          <w:rFonts w:asciiTheme="majorHAnsi" w:hAnsiTheme="majorHAnsi" w:cstheme="majorHAnsi"/>
          <w:b/>
          <w:i/>
        </w:rPr>
        <w:t>nD</w:t>
      </w:r>
      <w:proofErr w:type="spell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Využití CDE pro koordinaci a kooperaci zúčastněných osob projektu</w:t>
      </w:r>
      <w:r w:rsidRPr="00E117C0">
        <w:rPr>
          <w:rFonts w:asciiTheme="majorHAnsi" w:hAnsiTheme="majorHAnsi" w:cstheme="majorHAnsi"/>
          <w:b/>
          <w:i/>
        </w:rPr>
        <w:t xml:space="preserve">. </w:t>
      </w:r>
    </w:p>
    <w:p w14:paraId="00000088" w14:textId="7B80A050" w:rsidR="00125E63" w:rsidRPr="00E117C0" w:rsidRDefault="00DC309B">
      <w:pPr>
        <w:rPr>
          <w:rFonts w:asciiTheme="majorHAnsi" w:hAnsiTheme="majorHAnsi" w:cstheme="majorHAnsi"/>
        </w:rPr>
      </w:pPr>
      <w:r w:rsidRPr="00E117C0">
        <w:rPr>
          <w:rFonts w:asciiTheme="majorHAnsi" w:hAnsiTheme="majorHAnsi" w:cstheme="majorHAnsi"/>
        </w:rPr>
        <w:t>Tyto cíle a jejich plnění nemají nahradit vyhlášky a normy, mají pouze doplnit již platné normy z hlediska metody BIM a rámcově definovat cíle projektu.</w:t>
      </w:r>
    </w:p>
    <w:p w14:paraId="10932210" w14:textId="587DF63D" w:rsidR="00DC309B" w:rsidRDefault="00DC309B">
      <w:pPr>
        <w:rPr>
          <w:rFonts w:asciiTheme="majorHAnsi" w:hAnsiTheme="majorHAnsi" w:cstheme="majorHAnsi"/>
        </w:rPr>
      </w:pPr>
    </w:p>
    <w:p w14:paraId="735C66C9" w14:textId="75D627CE" w:rsidR="00DE2C81" w:rsidRPr="00241BDB" w:rsidRDefault="00DE2C81">
      <w:pPr>
        <w:rPr>
          <w:rFonts w:asciiTheme="majorHAnsi" w:hAnsiTheme="majorHAnsi" w:cstheme="majorHAnsi"/>
          <w:b/>
        </w:rPr>
      </w:pPr>
      <w:r>
        <w:rPr>
          <w:rFonts w:asciiTheme="majorHAnsi" w:hAnsiTheme="majorHAnsi" w:cstheme="majorHAnsi"/>
          <w:b/>
        </w:rPr>
        <w:t xml:space="preserve">Hlavním cílem a předpokladem objednatele </w:t>
      </w:r>
      <w:r w:rsidR="003A0A7C">
        <w:rPr>
          <w:rFonts w:asciiTheme="majorHAnsi" w:hAnsiTheme="majorHAnsi" w:cstheme="majorHAnsi"/>
          <w:b/>
        </w:rPr>
        <w:t xml:space="preserve">pro použití metody BIM </w:t>
      </w:r>
      <w:r>
        <w:rPr>
          <w:rFonts w:asciiTheme="majorHAnsi" w:hAnsiTheme="majorHAnsi" w:cstheme="majorHAnsi"/>
          <w:b/>
        </w:rPr>
        <w:t xml:space="preserve">je, aby během celého </w:t>
      </w:r>
      <w:proofErr w:type="gramStart"/>
      <w:r>
        <w:rPr>
          <w:rFonts w:asciiTheme="majorHAnsi" w:hAnsiTheme="majorHAnsi" w:cstheme="majorHAnsi"/>
          <w:b/>
        </w:rPr>
        <w:t>životním</w:t>
      </w:r>
      <w:proofErr w:type="gramEnd"/>
      <w:r>
        <w:rPr>
          <w:rFonts w:asciiTheme="majorHAnsi" w:hAnsiTheme="majorHAnsi" w:cstheme="majorHAnsi"/>
          <w:b/>
        </w:rPr>
        <w:t xml:space="preserve"> cyklu budovy (od prvotních studií, přes vyhotovení projektové dokumentace, výstavby až po provoz a následně likvidaci) měl k dispozici aktuální digitální dvojče budovy se všemi požadovanými údaji a informacemi.</w:t>
      </w:r>
    </w:p>
    <w:p w14:paraId="314B1424" w14:textId="285064F3" w:rsidR="00DC309B" w:rsidRPr="00E117C0" w:rsidRDefault="00DC309B">
      <w:pPr>
        <w:rPr>
          <w:rFonts w:asciiTheme="majorHAnsi" w:hAnsiTheme="majorHAnsi" w:cstheme="majorHAnsi"/>
        </w:rPr>
      </w:pPr>
    </w:p>
    <w:p w14:paraId="2F3D76C6" w14:textId="6402621E" w:rsidR="00DC309B" w:rsidRPr="00E117C0" w:rsidRDefault="00DC309B">
      <w:pPr>
        <w:rPr>
          <w:rFonts w:asciiTheme="majorHAnsi" w:hAnsiTheme="majorHAnsi" w:cstheme="majorHAnsi"/>
        </w:rPr>
      </w:pPr>
    </w:p>
    <w:p w14:paraId="4A7B1115" w14:textId="6E4B39F4" w:rsidR="00DC309B" w:rsidRPr="00E117C0" w:rsidRDefault="00DC309B">
      <w:pPr>
        <w:rPr>
          <w:rFonts w:asciiTheme="majorHAnsi" w:hAnsiTheme="majorHAnsi" w:cstheme="majorHAnsi"/>
        </w:rPr>
      </w:pPr>
    </w:p>
    <w:p w14:paraId="56FB31FC" w14:textId="7DB9838F" w:rsidR="00DC309B" w:rsidRPr="00E117C0" w:rsidRDefault="00DC309B">
      <w:pPr>
        <w:rPr>
          <w:rFonts w:asciiTheme="majorHAnsi" w:hAnsiTheme="majorHAnsi" w:cstheme="majorHAnsi"/>
        </w:rPr>
      </w:pPr>
    </w:p>
    <w:p w14:paraId="50F8FE2F" w14:textId="7B3C2704" w:rsidR="00DC309B" w:rsidRPr="00E117C0" w:rsidRDefault="00DC309B">
      <w:pPr>
        <w:rPr>
          <w:rFonts w:asciiTheme="majorHAnsi" w:hAnsiTheme="majorHAnsi" w:cstheme="majorHAnsi"/>
        </w:rPr>
      </w:pPr>
    </w:p>
    <w:p w14:paraId="4DB1AB67" w14:textId="34097E70" w:rsidR="00DC309B" w:rsidRPr="00E117C0" w:rsidRDefault="00DC309B">
      <w:pPr>
        <w:rPr>
          <w:rFonts w:asciiTheme="majorHAnsi" w:hAnsiTheme="majorHAnsi" w:cstheme="majorHAnsi"/>
        </w:rPr>
      </w:pPr>
    </w:p>
    <w:p w14:paraId="6B44575E" w14:textId="37D89255" w:rsidR="00DC309B" w:rsidRPr="00E117C0" w:rsidRDefault="00DC309B">
      <w:pPr>
        <w:rPr>
          <w:rFonts w:asciiTheme="majorHAnsi" w:hAnsiTheme="majorHAnsi" w:cstheme="majorHAnsi"/>
        </w:rPr>
      </w:pPr>
    </w:p>
    <w:p w14:paraId="0A7290FD" w14:textId="6830DFAC" w:rsidR="00DC309B" w:rsidRPr="00E117C0" w:rsidRDefault="00DC309B">
      <w:pPr>
        <w:rPr>
          <w:rFonts w:asciiTheme="majorHAnsi" w:hAnsiTheme="majorHAnsi" w:cstheme="majorHAnsi"/>
        </w:rPr>
      </w:pPr>
    </w:p>
    <w:p w14:paraId="3601B84E" w14:textId="7B08549C" w:rsidR="00DC309B" w:rsidRPr="00E117C0" w:rsidRDefault="00DC309B">
      <w:pPr>
        <w:rPr>
          <w:rFonts w:asciiTheme="majorHAnsi" w:hAnsiTheme="majorHAnsi" w:cstheme="majorHAnsi"/>
        </w:rPr>
      </w:pPr>
    </w:p>
    <w:p w14:paraId="09A2E16E" w14:textId="48AEFD12" w:rsidR="00DC309B" w:rsidRPr="00E117C0" w:rsidRDefault="00DC309B">
      <w:pPr>
        <w:rPr>
          <w:rFonts w:asciiTheme="majorHAnsi" w:hAnsiTheme="majorHAnsi" w:cstheme="majorHAnsi"/>
        </w:rPr>
      </w:pPr>
    </w:p>
    <w:p w14:paraId="7C2F79A5" w14:textId="445AB48A" w:rsidR="00DC309B" w:rsidRPr="00E117C0" w:rsidRDefault="00DC309B">
      <w:pPr>
        <w:rPr>
          <w:rFonts w:asciiTheme="majorHAnsi" w:hAnsiTheme="majorHAnsi" w:cstheme="majorHAnsi"/>
        </w:rPr>
      </w:pPr>
    </w:p>
    <w:p w14:paraId="00000089" w14:textId="77777777" w:rsidR="00125E63" w:rsidRPr="00165753" w:rsidRDefault="00DC309B">
      <w:pPr>
        <w:pStyle w:val="Nadpis2"/>
        <w:rPr>
          <w:rFonts w:asciiTheme="majorHAnsi" w:hAnsiTheme="majorHAnsi" w:cstheme="majorHAnsi"/>
          <w:color w:val="00A499"/>
        </w:rPr>
      </w:pPr>
      <w:bookmarkStart w:id="6" w:name="_Toc93010728"/>
      <w:r w:rsidRPr="00165753">
        <w:rPr>
          <w:rFonts w:asciiTheme="majorHAnsi" w:hAnsiTheme="majorHAnsi" w:cstheme="majorHAnsi"/>
          <w:color w:val="00A499"/>
        </w:rPr>
        <w:lastRenderedPageBreak/>
        <w:t>Vybraná využití BIM</w:t>
      </w:r>
      <w:bookmarkEnd w:id="6"/>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626B5B" w:rsidRPr="00165753" w14:paraId="54353A01" w14:textId="77777777" w:rsidTr="00626B5B">
        <w:trPr>
          <w:trHeight w:val="600"/>
        </w:trPr>
        <w:tc>
          <w:tcPr>
            <w:tcW w:w="218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left w:val="nil"/>
              <w:bottom w:val="single" w:sz="8" w:space="0" w:color="000000"/>
              <w:right w:val="single" w:sz="4" w:space="0" w:color="000000"/>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left w:val="nil"/>
              <w:bottom w:val="single" w:sz="8" w:space="0" w:color="000000"/>
              <w:right w:val="single" w:sz="4" w:space="0" w:color="000000"/>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left w:val="nil"/>
              <w:bottom w:val="single" w:sz="8" w:space="0" w:color="000000"/>
              <w:right w:val="single" w:sz="8" w:space="0" w:color="000000"/>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8FF2CBB"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8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Průzkum staveniště</w:t>
            </w:r>
          </w:p>
        </w:tc>
        <w:tc>
          <w:tcPr>
            <w:tcW w:w="2180" w:type="dxa"/>
            <w:tcBorders>
              <w:top w:val="nil"/>
              <w:left w:val="nil"/>
              <w:bottom w:val="single" w:sz="4" w:space="0" w:color="000000"/>
              <w:right w:val="single" w:sz="4" w:space="0" w:color="000000"/>
            </w:tcBorders>
            <w:shd w:val="clear" w:color="auto" w:fill="auto"/>
            <w:vAlign w:val="center"/>
          </w:tcPr>
          <w:p w14:paraId="0000008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9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staveniště</w:t>
            </w:r>
          </w:p>
        </w:tc>
        <w:tc>
          <w:tcPr>
            <w:tcW w:w="2180" w:type="dxa"/>
            <w:tcBorders>
              <w:top w:val="nil"/>
              <w:left w:val="nil"/>
              <w:bottom w:val="single" w:sz="4" w:space="0" w:color="000000"/>
              <w:right w:val="single" w:sz="4" w:space="0" w:color="000000"/>
            </w:tcBorders>
            <w:shd w:val="clear" w:color="auto" w:fill="auto"/>
            <w:vAlign w:val="center"/>
          </w:tcPr>
          <w:p w14:paraId="00000091" w14:textId="77777777" w:rsidR="00125E63" w:rsidRPr="00E117C0" w:rsidRDefault="00DC309B">
            <w:pPr>
              <w:jc w:val="center"/>
              <w:rPr>
                <w:rFonts w:asciiTheme="majorHAnsi" w:hAnsiTheme="majorHAnsi" w:cstheme="majorHAnsi"/>
                <w:color w:val="000000"/>
              </w:rPr>
            </w:pPr>
            <w:proofErr w:type="spellStart"/>
            <w:r w:rsidRPr="00E117C0">
              <w:rPr>
                <w:rFonts w:asciiTheme="majorHAnsi" w:hAnsiTheme="majorHAnsi" w:cstheme="majorHAnsi"/>
                <w:color w:val="000000"/>
              </w:rPr>
              <w:t>Space</w:t>
            </w:r>
            <w:proofErr w:type="spellEnd"/>
            <w:r w:rsidRPr="00E117C0">
              <w:rPr>
                <w:rFonts w:asciiTheme="majorHAnsi" w:hAnsiTheme="majorHAnsi" w:cstheme="majorHAnsi"/>
                <w:color w:val="000000"/>
              </w:rPr>
              <w:t xml:space="preserve"> management</w:t>
            </w:r>
          </w:p>
        </w:tc>
      </w:tr>
      <w:tr w:rsidR="00125E63" w:rsidRPr="005E527B" w14:paraId="1063B8C9"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592" w:type="dxa"/>
            <w:tcBorders>
              <w:top w:val="nil"/>
              <w:left w:val="nil"/>
              <w:bottom w:val="single" w:sz="4" w:space="0" w:color="000000"/>
              <w:right w:val="single" w:sz="4" w:space="0" w:color="000000"/>
            </w:tcBorders>
            <w:shd w:val="clear" w:color="auto" w:fill="auto"/>
            <w:vAlign w:val="center"/>
          </w:tcPr>
          <w:p w14:paraId="0000009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r>
      <w:tr w:rsidR="00125E63" w:rsidRPr="005E527B" w14:paraId="5CB4A8F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Odhad nákladů</w:t>
            </w:r>
          </w:p>
        </w:tc>
        <w:tc>
          <w:tcPr>
            <w:tcW w:w="2180" w:type="dxa"/>
            <w:tcBorders>
              <w:top w:val="nil"/>
              <w:left w:val="nil"/>
              <w:bottom w:val="single" w:sz="4" w:space="0" w:color="000000"/>
              <w:right w:val="single" w:sz="4" w:space="0" w:color="000000"/>
            </w:tcBorders>
            <w:shd w:val="clear" w:color="auto" w:fill="auto"/>
            <w:vAlign w:val="center"/>
          </w:tcPr>
          <w:p w14:paraId="0000009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Rozpočet stavby</w:t>
            </w:r>
          </w:p>
        </w:tc>
        <w:tc>
          <w:tcPr>
            <w:tcW w:w="2592" w:type="dxa"/>
            <w:tcBorders>
              <w:top w:val="nil"/>
              <w:left w:val="nil"/>
              <w:bottom w:val="single" w:sz="4" w:space="0" w:color="000000"/>
              <w:right w:val="single" w:sz="4" w:space="0" w:color="000000"/>
            </w:tcBorders>
            <w:shd w:val="clear" w:color="auto" w:fill="auto"/>
            <w:vAlign w:val="center"/>
          </w:tcPr>
          <w:p w14:paraId="0000009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nákladů – fakturace</w:t>
            </w:r>
          </w:p>
        </w:tc>
        <w:tc>
          <w:tcPr>
            <w:tcW w:w="2180" w:type="dxa"/>
            <w:tcBorders>
              <w:top w:val="nil"/>
              <w:left w:val="nil"/>
              <w:bottom w:val="single" w:sz="4" w:space="0" w:color="000000"/>
              <w:right w:val="single" w:sz="4" w:space="0" w:color="000000"/>
            </w:tcBorders>
            <w:shd w:val="clear" w:color="auto" w:fill="auto"/>
            <w:vAlign w:val="center"/>
          </w:tcPr>
          <w:p w14:paraId="0000009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Ekonomika stavby</w:t>
            </w:r>
          </w:p>
        </w:tc>
      </w:tr>
      <w:tr w:rsidR="00125E63" w:rsidRPr="005E527B" w14:paraId="19C41E6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Energetické analýzy</w:t>
            </w:r>
          </w:p>
        </w:tc>
        <w:tc>
          <w:tcPr>
            <w:tcW w:w="2592" w:type="dxa"/>
            <w:tcBorders>
              <w:top w:val="nil"/>
              <w:left w:val="nil"/>
              <w:bottom w:val="single" w:sz="4" w:space="0" w:color="000000"/>
              <w:right w:val="single" w:sz="4" w:space="0" w:color="000000"/>
            </w:tcBorders>
            <w:shd w:val="clear" w:color="auto" w:fill="auto"/>
            <w:vAlign w:val="center"/>
          </w:tcPr>
          <w:p w14:paraId="0000009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Energetický management</w:t>
            </w:r>
          </w:p>
        </w:tc>
      </w:tr>
      <w:tr w:rsidR="00125E63" w:rsidRPr="005E527B" w14:paraId="13CEE7C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Statické analýzy</w:t>
            </w:r>
          </w:p>
        </w:tc>
        <w:tc>
          <w:tcPr>
            <w:tcW w:w="2592" w:type="dxa"/>
            <w:tcBorders>
              <w:top w:val="nil"/>
              <w:left w:val="nil"/>
              <w:bottom w:val="single" w:sz="4" w:space="0" w:color="000000"/>
              <w:right w:val="single" w:sz="4" w:space="0" w:color="000000"/>
            </w:tcBorders>
            <w:shd w:val="clear" w:color="auto" w:fill="auto"/>
            <w:vAlign w:val="center"/>
          </w:tcPr>
          <w:p w14:paraId="000000A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zařízení</w:t>
            </w:r>
          </w:p>
        </w:tc>
      </w:tr>
      <w:tr w:rsidR="00125E63" w:rsidRPr="005E527B" w14:paraId="039E840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podloží</w:t>
            </w:r>
          </w:p>
        </w:tc>
        <w:tc>
          <w:tcPr>
            <w:tcW w:w="2592" w:type="dxa"/>
            <w:tcBorders>
              <w:top w:val="nil"/>
              <w:left w:val="nil"/>
              <w:bottom w:val="single" w:sz="4" w:space="0" w:color="000000"/>
              <w:right w:val="single" w:sz="4" w:space="0" w:color="000000"/>
            </w:tcBorders>
            <w:shd w:val="clear" w:color="auto" w:fill="auto"/>
            <w:vAlign w:val="center"/>
          </w:tcPr>
          <w:p w14:paraId="000000A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733BC600"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6" w14:textId="329BC060"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vizualizace</w:t>
            </w:r>
            <w:r w:rsidR="00283CCF">
              <w:rPr>
                <w:rFonts w:asciiTheme="majorHAnsi" w:hAnsiTheme="majorHAnsi" w:cstheme="majorHAnsi"/>
                <w:color w:val="000000"/>
              </w:rPr>
              <w:t xml:space="preserve">, </w:t>
            </w:r>
            <w:r w:rsidR="00283CCF" w:rsidRPr="00E117C0">
              <w:rPr>
                <w:rFonts w:asciiTheme="majorHAnsi" w:hAnsiTheme="majorHAnsi" w:cstheme="majorHAnsi"/>
                <w:color w:val="000000"/>
              </w:rPr>
              <w:t>virtuální realita</w:t>
            </w:r>
          </w:p>
        </w:tc>
        <w:tc>
          <w:tcPr>
            <w:tcW w:w="2180" w:type="dxa"/>
            <w:tcBorders>
              <w:top w:val="nil"/>
              <w:left w:val="nil"/>
              <w:bottom w:val="single" w:sz="4" w:space="0" w:color="000000"/>
              <w:right w:val="single" w:sz="4" w:space="0" w:color="000000"/>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koordinace</w:t>
            </w:r>
          </w:p>
        </w:tc>
        <w:tc>
          <w:tcPr>
            <w:tcW w:w="2592" w:type="dxa"/>
            <w:tcBorders>
              <w:top w:val="nil"/>
              <w:left w:val="nil"/>
              <w:bottom w:val="single" w:sz="4" w:space="0" w:color="000000"/>
              <w:right w:val="single" w:sz="4" w:space="0" w:color="000000"/>
            </w:tcBorders>
            <w:shd w:val="clear" w:color="auto" w:fill="auto"/>
            <w:vAlign w:val="center"/>
          </w:tcPr>
          <w:p w14:paraId="000000A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4D, 5D koordinace</w:t>
            </w:r>
          </w:p>
        </w:tc>
        <w:tc>
          <w:tcPr>
            <w:tcW w:w="2180" w:type="dxa"/>
            <w:tcBorders>
              <w:top w:val="nil"/>
              <w:left w:val="nil"/>
              <w:bottom w:val="single" w:sz="4" w:space="0" w:color="000000"/>
              <w:right w:val="single" w:sz="4" w:space="0" w:color="000000"/>
            </w:tcBorders>
            <w:shd w:val="clear" w:color="auto" w:fill="auto"/>
            <w:vAlign w:val="center"/>
          </w:tcPr>
          <w:p w14:paraId="000000A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3D – 7D BIM</w:t>
            </w:r>
          </w:p>
        </w:tc>
      </w:tr>
      <w:tr w:rsidR="00125E63" w:rsidRPr="005E527B" w14:paraId="5727D673"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right w:val="single" w:sz="4" w:space="0" w:color="000000"/>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2E5ADBB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výstavby</w:t>
            </w:r>
          </w:p>
        </w:tc>
        <w:tc>
          <w:tcPr>
            <w:tcW w:w="2592" w:type="dxa"/>
            <w:tcBorders>
              <w:top w:val="nil"/>
              <w:left w:val="nil"/>
              <w:bottom w:val="single" w:sz="4" w:space="0" w:color="000000"/>
              <w:right w:val="single" w:sz="4" w:space="0" w:color="000000"/>
            </w:tcBorders>
            <w:shd w:val="clear" w:color="auto" w:fill="auto"/>
            <w:vAlign w:val="center"/>
          </w:tcPr>
          <w:p w14:paraId="000000B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výstavby</w:t>
            </w:r>
          </w:p>
        </w:tc>
        <w:tc>
          <w:tcPr>
            <w:tcW w:w="2180" w:type="dxa"/>
            <w:tcBorders>
              <w:top w:val="nil"/>
              <w:left w:val="nil"/>
              <w:bottom w:val="single" w:sz="4" w:space="0" w:color="000000"/>
              <w:right w:val="single" w:sz="4" w:space="0" w:color="000000"/>
            </w:tcBorders>
            <w:shd w:val="clear" w:color="auto" w:fill="auto"/>
            <w:vAlign w:val="center"/>
          </w:tcPr>
          <w:p w14:paraId="000000B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AB981A"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údržby</w:t>
            </w:r>
          </w:p>
        </w:tc>
      </w:tr>
      <w:tr w:rsidR="00125E63" w:rsidRPr="005E527B" w14:paraId="47F7061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rizik</w:t>
            </w:r>
          </w:p>
        </w:tc>
      </w:tr>
    </w:tbl>
    <w:p w14:paraId="000000BA" w14:textId="77777777" w:rsidR="00125E63" w:rsidRPr="00E117C0" w:rsidRDefault="00DC309B">
      <w:pPr>
        <w:pStyle w:val="Nadpis1"/>
        <w:numPr>
          <w:ilvl w:val="0"/>
          <w:numId w:val="4"/>
        </w:numPr>
        <w:rPr>
          <w:rFonts w:asciiTheme="majorHAnsi" w:hAnsiTheme="majorHAnsi" w:cstheme="majorHAnsi"/>
        </w:rPr>
      </w:pPr>
      <w:bookmarkStart w:id="7" w:name="_Toc93010729"/>
      <w:r w:rsidRPr="00E117C0">
        <w:rPr>
          <w:rFonts w:asciiTheme="majorHAnsi" w:hAnsiTheme="majorHAnsi" w:cstheme="majorHAnsi"/>
        </w:rPr>
        <w:t>Časový harmonogram</w:t>
      </w:r>
      <w:bookmarkEnd w:id="7"/>
    </w:p>
    <w:p w14:paraId="000000BB" w14:textId="714A5567"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v MS Project</w:t>
      </w:r>
      <w:r w:rsidRPr="00E117C0">
        <w:rPr>
          <w:rFonts w:asciiTheme="majorHAnsi" w:hAnsiTheme="majorHAnsi" w:cstheme="majorHAnsi"/>
          <w:i/>
        </w:rPr>
        <w:t xml:space="preserve">,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w:t>
      </w:r>
      <w:proofErr w:type="gramStart"/>
      <w:r w:rsidRPr="00E117C0">
        <w:rPr>
          <w:rFonts w:asciiTheme="majorHAnsi" w:hAnsiTheme="majorHAnsi" w:cstheme="majorHAnsi"/>
          <w:i/>
        </w:rPr>
        <w:t>odevzdávky které</w:t>
      </w:r>
      <w:proofErr w:type="gramEnd"/>
      <w:r w:rsidRPr="00E117C0">
        <w:rPr>
          <w:rFonts w:asciiTheme="majorHAnsi" w:hAnsiTheme="majorHAnsi" w:cstheme="majorHAnsi"/>
          <w:i/>
        </w:rPr>
        <w:t xml:space="preserve"> pomohou celému týmu i objednateli v orientaci v aktuálnosti informací, které se v modelech nacházejí. Tento časový harmonogram má tedy podrobněji upravit jednotlivá dílčí předávání informačních modelů jednotlivým týmům.</w:t>
      </w:r>
    </w:p>
    <w:p w14:paraId="000000BC" w14:textId="79FE8983" w:rsidR="00125E63" w:rsidRPr="00E117C0" w:rsidRDefault="00DC309B">
      <w:pPr>
        <w:rPr>
          <w:rFonts w:asciiTheme="majorHAnsi" w:hAnsiTheme="majorHAnsi" w:cstheme="majorHAnsi"/>
          <w:b/>
        </w:rPr>
      </w:pPr>
      <w:r w:rsidRPr="00E117C0">
        <w:rPr>
          <w:rFonts w:asciiTheme="majorHAnsi" w:hAnsiTheme="majorHAnsi" w:cstheme="majorHAnsi"/>
          <w:b/>
        </w:rPr>
        <w:t xml:space="preserve">Pokud není stanoveno jinak, </w:t>
      </w:r>
      <w:r w:rsidR="00FB034B">
        <w:rPr>
          <w:rFonts w:asciiTheme="majorHAnsi" w:hAnsiTheme="majorHAnsi" w:cstheme="majorHAnsi"/>
          <w:b/>
        </w:rPr>
        <w:t xml:space="preserve">bude model aktualizován v právě probíhajícím stavu projektu (projektové práce, realizace stavby) ke konci kalendářního měsíce, a to jen </w:t>
      </w:r>
      <w:r w:rsidRPr="00E117C0">
        <w:rPr>
          <w:rFonts w:asciiTheme="majorHAnsi" w:hAnsiTheme="majorHAnsi" w:cstheme="majorHAnsi"/>
          <w:b/>
        </w:rPr>
        <w:t xml:space="preserve">prostřednictvím CDE.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125E63" w:rsidRPr="005E527B" w14:paraId="6AB2A3A8" w14:textId="77777777" w:rsidTr="00F63C4F">
        <w:tc>
          <w:tcPr>
            <w:tcW w:w="3020" w:type="dxa"/>
            <w:shd w:val="clear" w:color="auto" w:fill="00A499"/>
          </w:tcPr>
          <w:p w14:paraId="000000BD"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Název milníku</w:t>
            </w:r>
          </w:p>
        </w:tc>
        <w:tc>
          <w:tcPr>
            <w:tcW w:w="3021" w:type="dxa"/>
            <w:shd w:val="clear" w:color="auto" w:fill="00A499"/>
          </w:tcPr>
          <w:p w14:paraId="000000BE"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Řešitel</w:t>
            </w:r>
          </w:p>
        </w:tc>
        <w:tc>
          <w:tcPr>
            <w:tcW w:w="3021" w:type="dxa"/>
            <w:shd w:val="clear" w:color="auto" w:fill="00A499"/>
          </w:tcPr>
          <w:p w14:paraId="000000BF"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Datum</w:t>
            </w:r>
          </w:p>
        </w:tc>
      </w:tr>
      <w:tr w:rsidR="00125E63" w:rsidRPr="005E527B" w14:paraId="623D6069" w14:textId="77777777">
        <w:tc>
          <w:tcPr>
            <w:tcW w:w="3020" w:type="dxa"/>
          </w:tcPr>
          <w:p w14:paraId="000000C0" w14:textId="5E1D189E" w:rsidR="00125E63" w:rsidRPr="00E117C0" w:rsidRDefault="00FB034B">
            <w:pPr>
              <w:rPr>
                <w:rFonts w:asciiTheme="majorHAnsi" w:hAnsiTheme="majorHAnsi" w:cstheme="majorHAnsi"/>
              </w:rPr>
            </w:pPr>
            <w:proofErr w:type="spellStart"/>
            <w:r>
              <w:rPr>
                <w:rFonts w:asciiTheme="majorHAnsi" w:hAnsiTheme="majorHAnsi" w:cstheme="majorHAnsi"/>
              </w:rPr>
              <w:t>např</w:t>
            </w:r>
            <w:proofErr w:type="spellEnd"/>
            <w:r>
              <w:rPr>
                <w:rFonts w:asciiTheme="majorHAnsi" w:hAnsiTheme="majorHAnsi" w:cstheme="majorHAnsi"/>
              </w:rPr>
              <w:t>.:BIM model  pro  DUR</w:t>
            </w:r>
          </w:p>
        </w:tc>
        <w:tc>
          <w:tcPr>
            <w:tcW w:w="3021" w:type="dxa"/>
          </w:tcPr>
          <w:p w14:paraId="000000C1" w14:textId="4DC02A09" w:rsidR="00125E63" w:rsidRPr="00E117C0" w:rsidRDefault="00FB034B">
            <w:pPr>
              <w:rPr>
                <w:rFonts w:asciiTheme="majorHAnsi" w:hAnsiTheme="majorHAnsi" w:cstheme="majorHAnsi"/>
              </w:rPr>
            </w:pPr>
            <w:r>
              <w:rPr>
                <w:rFonts w:asciiTheme="majorHAnsi" w:hAnsiTheme="majorHAnsi" w:cstheme="majorHAnsi"/>
              </w:rPr>
              <w:t>GP</w:t>
            </w:r>
          </w:p>
        </w:tc>
        <w:tc>
          <w:tcPr>
            <w:tcW w:w="3021" w:type="dxa"/>
          </w:tcPr>
          <w:p w14:paraId="000000C2" w14:textId="3DCA788B" w:rsidR="00125E63" w:rsidRPr="00E117C0" w:rsidRDefault="00FB034B">
            <w:pPr>
              <w:rPr>
                <w:rFonts w:asciiTheme="majorHAnsi" w:hAnsiTheme="majorHAnsi" w:cstheme="majorHAnsi"/>
              </w:rPr>
            </w:pPr>
            <w:proofErr w:type="spellStart"/>
            <w:proofErr w:type="gramStart"/>
            <w:r>
              <w:rPr>
                <w:rFonts w:asciiTheme="majorHAnsi" w:hAnsiTheme="majorHAnsi" w:cstheme="majorHAnsi"/>
              </w:rPr>
              <w:t>dd.mm</w:t>
            </w:r>
            <w:proofErr w:type="gramEnd"/>
            <w:r>
              <w:rPr>
                <w:rFonts w:asciiTheme="majorHAnsi" w:hAnsiTheme="majorHAnsi" w:cstheme="majorHAnsi"/>
              </w:rPr>
              <w:t>.rrrr</w:t>
            </w:r>
            <w:proofErr w:type="spellEnd"/>
          </w:p>
        </w:tc>
      </w:tr>
      <w:tr w:rsidR="00125E63" w:rsidRPr="005E527B" w14:paraId="67A88A10" w14:textId="77777777">
        <w:tc>
          <w:tcPr>
            <w:tcW w:w="3020" w:type="dxa"/>
          </w:tcPr>
          <w:p w14:paraId="000000C3" w14:textId="094C0473" w:rsidR="00125E63" w:rsidRPr="00E117C0" w:rsidRDefault="00FB034B">
            <w:pPr>
              <w:rPr>
                <w:rFonts w:asciiTheme="majorHAnsi" w:hAnsiTheme="majorHAnsi" w:cstheme="majorHAnsi"/>
              </w:rPr>
            </w:pPr>
            <w:r>
              <w:rPr>
                <w:rFonts w:asciiTheme="majorHAnsi" w:hAnsiTheme="majorHAnsi" w:cstheme="majorHAnsi"/>
              </w:rPr>
              <w:t>např.: Žádost o vydání rozhodnutí o umístění stavby</w:t>
            </w:r>
          </w:p>
        </w:tc>
        <w:tc>
          <w:tcPr>
            <w:tcW w:w="3021" w:type="dxa"/>
          </w:tcPr>
          <w:p w14:paraId="000000C4" w14:textId="7EE20A14" w:rsidR="00125E63" w:rsidRPr="00E117C0" w:rsidRDefault="00FB034B">
            <w:pPr>
              <w:rPr>
                <w:rFonts w:asciiTheme="majorHAnsi" w:hAnsiTheme="majorHAnsi" w:cstheme="majorHAnsi"/>
              </w:rPr>
            </w:pPr>
            <w:r>
              <w:rPr>
                <w:rFonts w:asciiTheme="majorHAnsi" w:hAnsiTheme="majorHAnsi" w:cstheme="majorHAnsi"/>
              </w:rPr>
              <w:t>GP</w:t>
            </w:r>
          </w:p>
        </w:tc>
        <w:tc>
          <w:tcPr>
            <w:tcW w:w="3021" w:type="dxa"/>
          </w:tcPr>
          <w:p w14:paraId="000000C5" w14:textId="6108E2A4" w:rsidR="00125E63" w:rsidRPr="00E117C0" w:rsidRDefault="00FB034B">
            <w:pPr>
              <w:rPr>
                <w:rFonts w:asciiTheme="majorHAnsi" w:hAnsiTheme="majorHAnsi" w:cstheme="majorHAnsi"/>
              </w:rPr>
            </w:pPr>
            <w:proofErr w:type="spellStart"/>
            <w:proofErr w:type="gramStart"/>
            <w:r>
              <w:rPr>
                <w:rFonts w:asciiTheme="majorHAnsi" w:hAnsiTheme="majorHAnsi" w:cstheme="majorHAnsi"/>
              </w:rPr>
              <w:t>dd.mm</w:t>
            </w:r>
            <w:proofErr w:type="gramEnd"/>
            <w:r>
              <w:rPr>
                <w:rFonts w:asciiTheme="majorHAnsi" w:hAnsiTheme="majorHAnsi" w:cstheme="majorHAnsi"/>
              </w:rPr>
              <w:t>.rrrr</w:t>
            </w:r>
            <w:proofErr w:type="spellEnd"/>
          </w:p>
        </w:tc>
      </w:tr>
      <w:tr w:rsidR="00125E63" w:rsidRPr="005E527B" w14:paraId="47C5738F" w14:textId="77777777">
        <w:tc>
          <w:tcPr>
            <w:tcW w:w="3020" w:type="dxa"/>
          </w:tcPr>
          <w:p w14:paraId="000000C6" w14:textId="77777777" w:rsidR="00125E63" w:rsidRPr="00E117C0" w:rsidRDefault="00125E63">
            <w:pPr>
              <w:rPr>
                <w:rFonts w:asciiTheme="majorHAnsi" w:hAnsiTheme="majorHAnsi" w:cstheme="majorHAnsi"/>
              </w:rPr>
            </w:pPr>
          </w:p>
        </w:tc>
        <w:tc>
          <w:tcPr>
            <w:tcW w:w="3021" w:type="dxa"/>
          </w:tcPr>
          <w:p w14:paraId="000000C7" w14:textId="77777777" w:rsidR="00125E63" w:rsidRPr="00E117C0" w:rsidRDefault="00125E63">
            <w:pPr>
              <w:rPr>
                <w:rFonts w:asciiTheme="majorHAnsi" w:hAnsiTheme="majorHAnsi" w:cstheme="majorHAnsi"/>
              </w:rPr>
            </w:pPr>
          </w:p>
        </w:tc>
        <w:tc>
          <w:tcPr>
            <w:tcW w:w="3021" w:type="dxa"/>
          </w:tcPr>
          <w:p w14:paraId="000000C8" w14:textId="77777777" w:rsidR="00125E63" w:rsidRPr="00E117C0" w:rsidRDefault="00125E63">
            <w:pPr>
              <w:rPr>
                <w:rFonts w:asciiTheme="majorHAnsi" w:hAnsiTheme="majorHAnsi" w:cstheme="majorHAnsi"/>
              </w:rPr>
            </w:pPr>
          </w:p>
        </w:tc>
      </w:tr>
      <w:tr w:rsidR="00125E63" w:rsidRPr="005E527B" w14:paraId="7CEF166D" w14:textId="77777777">
        <w:tc>
          <w:tcPr>
            <w:tcW w:w="3020" w:type="dxa"/>
          </w:tcPr>
          <w:p w14:paraId="000000C9" w14:textId="77777777" w:rsidR="00125E63" w:rsidRPr="00E117C0" w:rsidRDefault="00125E63">
            <w:pPr>
              <w:rPr>
                <w:rFonts w:asciiTheme="majorHAnsi" w:hAnsiTheme="majorHAnsi" w:cstheme="majorHAnsi"/>
              </w:rPr>
            </w:pPr>
          </w:p>
        </w:tc>
        <w:tc>
          <w:tcPr>
            <w:tcW w:w="3021" w:type="dxa"/>
          </w:tcPr>
          <w:p w14:paraId="000000CA" w14:textId="77777777" w:rsidR="00125E63" w:rsidRPr="00E117C0" w:rsidRDefault="00125E63">
            <w:pPr>
              <w:rPr>
                <w:rFonts w:asciiTheme="majorHAnsi" w:hAnsiTheme="majorHAnsi" w:cstheme="majorHAnsi"/>
              </w:rPr>
            </w:pPr>
          </w:p>
        </w:tc>
        <w:tc>
          <w:tcPr>
            <w:tcW w:w="3021" w:type="dxa"/>
          </w:tcPr>
          <w:p w14:paraId="000000CB" w14:textId="77777777" w:rsidR="00125E63" w:rsidRPr="00E117C0" w:rsidRDefault="00125E63">
            <w:pPr>
              <w:rPr>
                <w:rFonts w:asciiTheme="majorHAnsi" w:hAnsiTheme="majorHAnsi" w:cstheme="majorHAnsi"/>
              </w:rPr>
            </w:pPr>
          </w:p>
        </w:tc>
      </w:tr>
      <w:tr w:rsidR="00125E63" w:rsidRPr="005E527B" w14:paraId="7B3C5FDC" w14:textId="77777777">
        <w:tc>
          <w:tcPr>
            <w:tcW w:w="3020" w:type="dxa"/>
          </w:tcPr>
          <w:p w14:paraId="000000CC" w14:textId="77777777" w:rsidR="00125E63" w:rsidRPr="00E117C0" w:rsidRDefault="00125E63">
            <w:pPr>
              <w:rPr>
                <w:rFonts w:asciiTheme="majorHAnsi" w:hAnsiTheme="majorHAnsi" w:cstheme="majorHAnsi"/>
              </w:rPr>
            </w:pPr>
          </w:p>
        </w:tc>
        <w:tc>
          <w:tcPr>
            <w:tcW w:w="3021" w:type="dxa"/>
          </w:tcPr>
          <w:p w14:paraId="000000CD" w14:textId="77777777" w:rsidR="00125E63" w:rsidRPr="00E117C0" w:rsidRDefault="00125E63">
            <w:pPr>
              <w:rPr>
                <w:rFonts w:asciiTheme="majorHAnsi" w:hAnsiTheme="majorHAnsi" w:cstheme="majorHAnsi"/>
              </w:rPr>
            </w:pPr>
          </w:p>
        </w:tc>
        <w:tc>
          <w:tcPr>
            <w:tcW w:w="3021" w:type="dxa"/>
          </w:tcPr>
          <w:p w14:paraId="000000CE" w14:textId="77777777" w:rsidR="00125E63" w:rsidRPr="00E117C0" w:rsidRDefault="00125E63">
            <w:pPr>
              <w:rPr>
                <w:rFonts w:asciiTheme="majorHAnsi" w:hAnsiTheme="majorHAnsi" w:cstheme="majorHAnsi"/>
              </w:rPr>
            </w:pPr>
          </w:p>
        </w:tc>
      </w:tr>
      <w:tr w:rsidR="00125E63" w:rsidRPr="005E527B" w14:paraId="56367C52" w14:textId="77777777">
        <w:tc>
          <w:tcPr>
            <w:tcW w:w="3020" w:type="dxa"/>
          </w:tcPr>
          <w:p w14:paraId="000000CF" w14:textId="77777777" w:rsidR="00125E63" w:rsidRPr="00E117C0" w:rsidRDefault="00125E63">
            <w:pPr>
              <w:rPr>
                <w:rFonts w:asciiTheme="majorHAnsi" w:hAnsiTheme="majorHAnsi" w:cstheme="majorHAnsi"/>
              </w:rPr>
            </w:pPr>
          </w:p>
        </w:tc>
        <w:tc>
          <w:tcPr>
            <w:tcW w:w="3021" w:type="dxa"/>
          </w:tcPr>
          <w:p w14:paraId="000000D0" w14:textId="77777777" w:rsidR="00125E63" w:rsidRPr="00E117C0" w:rsidRDefault="00125E63">
            <w:pPr>
              <w:rPr>
                <w:rFonts w:asciiTheme="majorHAnsi" w:hAnsiTheme="majorHAnsi" w:cstheme="majorHAnsi"/>
              </w:rPr>
            </w:pPr>
          </w:p>
        </w:tc>
        <w:tc>
          <w:tcPr>
            <w:tcW w:w="3021" w:type="dxa"/>
          </w:tcPr>
          <w:p w14:paraId="000000D1" w14:textId="77777777" w:rsidR="00125E63" w:rsidRPr="00E117C0" w:rsidRDefault="00125E63">
            <w:pPr>
              <w:rPr>
                <w:rFonts w:asciiTheme="majorHAnsi" w:hAnsiTheme="majorHAnsi" w:cstheme="majorHAnsi"/>
              </w:rPr>
            </w:pPr>
          </w:p>
        </w:tc>
      </w:tr>
    </w:tbl>
    <w:p w14:paraId="000000D2" w14:textId="23DA921B" w:rsidR="00125E63" w:rsidRPr="00E117C0" w:rsidRDefault="00DC309B">
      <w:pPr>
        <w:pStyle w:val="Nadpis1"/>
        <w:numPr>
          <w:ilvl w:val="0"/>
          <w:numId w:val="4"/>
        </w:numPr>
        <w:rPr>
          <w:rFonts w:asciiTheme="majorHAnsi" w:hAnsiTheme="majorHAnsi" w:cstheme="majorHAnsi"/>
        </w:rPr>
      </w:pPr>
      <w:bookmarkStart w:id="8" w:name="_Toc93010730"/>
      <w:r w:rsidRPr="00E117C0">
        <w:rPr>
          <w:rFonts w:asciiTheme="majorHAnsi" w:hAnsiTheme="majorHAnsi" w:cstheme="majorHAnsi"/>
        </w:rPr>
        <w:lastRenderedPageBreak/>
        <w:t>KONTAKTY, FUNKCE A ODPOVĚDNOSTI</w:t>
      </w:r>
      <w:bookmarkEnd w:id="8"/>
    </w:p>
    <w:p w14:paraId="000000D3"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V rámci zpracování projektu je z pohledu informačního modelování nutné definovat funkce a jejich náplň a odpovědnost na projektu. Navrhněte a popište dané funkce a obsah jejich náplně pro daný projekt níže do tabulky. </w:t>
      </w:r>
    </w:p>
    <w:p w14:paraId="000000D4" w14:textId="77777777" w:rsidR="00125E63" w:rsidRPr="00E117C0" w:rsidRDefault="00DC309B">
      <w:pPr>
        <w:rPr>
          <w:rFonts w:asciiTheme="majorHAnsi" w:hAnsiTheme="majorHAnsi" w:cstheme="majorHAnsi"/>
          <w:i/>
        </w:rPr>
      </w:pPr>
      <w:r w:rsidRPr="00E117C0">
        <w:rPr>
          <w:rFonts w:asciiTheme="majorHAnsi" w:hAnsiTheme="majorHAnsi" w:cstheme="majorHAnsi"/>
          <w:i/>
        </w:rPr>
        <w:t>Je třeba mít definovaného garanta na straně Zhotovitele (pracovně název BIM manažer). Tento garant zodpovídá za implementaci tohoto plánu do celého projektu. Je třeba definovat další podřízené garanty. Smyslem je podchytit a zamezit svévolné úpravě např. informačního modelu nad rámec sjednaných pravidel a eliminovat tak riziko chyb přesunu informací, neaktuálnosti apod.</w:t>
      </w:r>
    </w:p>
    <w:p w14:paraId="000000D5" w14:textId="77777777" w:rsidR="00125E63" w:rsidRPr="00E117C0" w:rsidRDefault="00DC309B">
      <w:pPr>
        <w:rPr>
          <w:rFonts w:asciiTheme="majorHAnsi" w:hAnsiTheme="majorHAnsi" w:cstheme="majorHAnsi"/>
          <w:i/>
        </w:rPr>
      </w:pPr>
      <w:r w:rsidRPr="00E117C0">
        <w:rPr>
          <w:rFonts w:asciiTheme="majorHAnsi" w:hAnsiTheme="majorHAnsi" w:cstheme="majorHAnsi"/>
          <w:i/>
        </w:rPr>
        <w:t>Tyto funkce poté je potřeba správně doplnit včetně jejich vztahu odpovědnosti do kapitoly „Odpovědnostní matice“ a „Kontaktní osoby“.</w:t>
      </w:r>
    </w:p>
    <w:p w14:paraId="000000D6"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Předvyplněné názvy funkcí černě jsou již dané a neměnné. Popis funkcí může být doplněn v rámci součinnosti před podpisem smlouvy a musí být odsouhlasen objednatelem. Pro Zhotovitele </w:t>
      </w:r>
      <w:proofErr w:type="gramStart"/>
      <w:r w:rsidRPr="00E117C0">
        <w:rPr>
          <w:rFonts w:asciiTheme="majorHAnsi" w:hAnsiTheme="majorHAnsi" w:cstheme="majorHAnsi"/>
          <w:i/>
        </w:rPr>
        <w:t>bude</w:t>
      </w:r>
      <w:proofErr w:type="gramEnd"/>
      <w:r w:rsidRPr="00E117C0">
        <w:rPr>
          <w:rFonts w:asciiTheme="majorHAnsi" w:hAnsiTheme="majorHAnsi" w:cstheme="majorHAnsi"/>
          <w:i/>
        </w:rPr>
        <w:t xml:space="preserve"> na straně objednatele odpovědná osoba </w:t>
      </w:r>
      <w:proofErr w:type="gramStart"/>
      <w:r w:rsidRPr="00E117C0">
        <w:rPr>
          <w:rFonts w:asciiTheme="majorHAnsi" w:hAnsiTheme="majorHAnsi" w:cstheme="majorHAnsi"/>
          <w:i/>
        </w:rPr>
        <w:t>viz</w:t>
      </w:r>
      <w:proofErr w:type="gramEnd"/>
      <w:r w:rsidRPr="00E117C0">
        <w:rPr>
          <w:rFonts w:asciiTheme="majorHAnsi" w:hAnsiTheme="majorHAnsi" w:cstheme="majorHAnsi"/>
          <w:i/>
        </w:rPr>
        <w:t xml:space="preserve"> tabulka níže.</w:t>
      </w:r>
    </w:p>
    <w:p w14:paraId="000000D7" w14:textId="77777777" w:rsidR="00125E63" w:rsidRPr="00E117C0" w:rsidRDefault="00DC309B">
      <w:pPr>
        <w:rPr>
          <w:rFonts w:asciiTheme="majorHAnsi" w:hAnsiTheme="majorHAnsi" w:cstheme="majorHAnsi"/>
        </w:rPr>
      </w:pPr>
      <w:r w:rsidRPr="00E117C0">
        <w:rPr>
          <w:rFonts w:asciiTheme="majorHAnsi" w:hAnsiTheme="majorHAnsi" w:cstheme="majorHAnsi"/>
        </w:rPr>
        <w:t>Funkce musí být jasně definované spolu s rozsahem odpovědnosti.</w:t>
      </w:r>
    </w:p>
    <w:p w14:paraId="000000D8" w14:textId="77777777" w:rsidR="00125E63" w:rsidRPr="00E117C0" w:rsidRDefault="00DC309B">
      <w:pPr>
        <w:rPr>
          <w:rFonts w:asciiTheme="majorHAnsi" w:hAnsiTheme="majorHAnsi" w:cstheme="majorHAnsi"/>
        </w:rPr>
      </w:pPr>
      <w:r w:rsidRPr="00E117C0">
        <w:rPr>
          <w:rFonts w:asciiTheme="majorHAnsi" w:hAnsiTheme="majorHAnsi" w:cstheme="majorHAnsi"/>
        </w:rPr>
        <w:t>Tento dokument a všechny jeho přílohy je nutné držet neustále v aktuálním stavu. Pokud vyvstane potřeba dokument nebo jeho přílohy měnit, je povinností níže odpovědných lidí předložit návrhy změn ke schválení.</w:t>
      </w:r>
    </w:p>
    <w:p w14:paraId="000000D9" w14:textId="77777777" w:rsidR="00125E63" w:rsidRPr="00E117C0" w:rsidRDefault="00125E63">
      <w:pPr>
        <w:rPr>
          <w:rFonts w:asciiTheme="majorHAnsi" w:hAnsiTheme="majorHAnsi" w:cstheme="majorHAnsi"/>
        </w:rPr>
        <w:sectPr w:rsidR="00125E63" w:rsidRPr="00E117C0">
          <w:footerReference w:type="default" r:id="rId10"/>
          <w:pgSz w:w="11906" w:h="16838"/>
          <w:pgMar w:top="1417" w:right="1417" w:bottom="1417" w:left="1417" w:header="708" w:footer="708" w:gutter="0"/>
          <w:pgNumType w:start="1"/>
          <w:cols w:space="708"/>
        </w:sectPr>
      </w:pPr>
    </w:p>
    <w:p w14:paraId="000000DA" w14:textId="77777777" w:rsidR="00125E63" w:rsidRPr="00E117C0" w:rsidRDefault="00DC309B">
      <w:pPr>
        <w:pStyle w:val="Nadpis2"/>
        <w:rPr>
          <w:rFonts w:asciiTheme="majorHAnsi" w:hAnsiTheme="majorHAnsi" w:cstheme="majorHAnsi"/>
        </w:rPr>
      </w:pPr>
      <w:bookmarkStart w:id="9" w:name="_Toc93010731"/>
      <w:r w:rsidRPr="00165753">
        <w:rPr>
          <w:rFonts w:asciiTheme="majorHAnsi" w:hAnsiTheme="majorHAnsi" w:cstheme="majorHAnsi"/>
          <w:color w:val="00A499"/>
        </w:rPr>
        <w:lastRenderedPageBreak/>
        <w:t>Vztahová matice odpovědnosti</w:t>
      </w:r>
      <w:bookmarkEnd w:id="9"/>
    </w:p>
    <w:p w14:paraId="60066AC0" w14:textId="24138BA2" w:rsidR="00125E63" w:rsidRDefault="002873FE">
      <w:pPr>
        <w:rPr>
          <w:rFonts w:asciiTheme="majorHAnsi" w:hAnsiTheme="majorHAnsi" w:cstheme="majorHAnsi"/>
        </w:rPr>
      </w:pPr>
      <w:r>
        <w:rPr>
          <w:rFonts w:asciiTheme="majorHAnsi" w:hAnsiTheme="majorHAnsi" w:cstheme="majorHAnsi"/>
          <w:noProof/>
        </w:rPr>
        <w:drawing>
          <wp:inline distT="0" distB="0" distL="0" distR="0" wp14:anchorId="5158D13B" wp14:editId="2C9FCB65">
            <wp:extent cx="5760720" cy="512953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ek 19"/>
                    <pic:cNvPicPr/>
                  </pic:nvPicPr>
                  <pic:blipFill>
                    <a:blip r:embed="rId11">
                      <a:extLst>
                        <a:ext uri="{28A0092B-C50C-407E-A947-70E740481C1C}">
                          <a14:useLocalDpi xmlns:a14="http://schemas.microsoft.com/office/drawing/2010/main" val="0"/>
                        </a:ext>
                      </a:extLst>
                    </a:blip>
                    <a:stretch>
                      <a:fillRect/>
                    </a:stretch>
                  </pic:blipFill>
                  <pic:spPr>
                    <a:xfrm>
                      <a:off x="0" y="0"/>
                      <a:ext cx="5760720" cy="5129530"/>
                    </a:xfrm>
                    <a:prstGeom prst="rect">
                      <a:avLst/>
                    </a:prstGeom>
                  </pic:spPr>
                </pic:pic>
              </a:graphicData>
            </a:graphic>
          </wp:inline>
        </w:drawing>
      </w:r>
    </w:p>
    <w:p w14:paraId="4EDD01ED" w14:textId="54046B6F" w:rsidR="00FF0122" w:rsidRDefault="00FF0122">
      <w:pPr>
        <w:rPr>
          <w:rFonts w:asciiTheme="majorHAnsi" w:hAnsiTheme="majorHAnsi" w:cstheme="majorHAnsi"/>
        </w:rPr>
      </w:pPr>
    </w:p>
    <w:p w14:paraId="0000015F" w14:textId="7B1D9F4D" w:rsidR="00FF0122" w:rsidRPr="00E117C0" w:rsidRDefault="00FF0122">
      <w:pPr>
        <w:rPr>
          <w:rFonts w:asciiTheme="majorHAnsi" w:hAnsiTheme="majorHAnsi" w:cstheme="majorHAnsi"/>
        </w:rPr>
        <w:sectPr w:rsidR="00FF0122" w:rsidRPr="00E117C0">
          <w:pgSz w:w="11906" w:h="16838"/>
          <w:pgMar w:top="1417" w:right="1417" w:bottom="1417" w:left="1417" w:header="708" w:footer="708" w:gutter="0"/>
          <w:cols w:space="708"/>
        </w:sectPr>
      </w:pPr>
    </w:p>
    <w:tbl>
      <w:tblPr>
        <w:tblStyle w:val="af2"/>
        <w:tblpPr w:leftFromText="142" w:rightFromText="142" w:horzAnchor="margin" w:tblpYSpec="top"/>
        <w:tblW w:w="9068" w:type="dxa"/>
        <w:tblInd w:w="0" w:type="dxa"/>
        <w:tblLayout w:type="fixed"/>
        <w:tblLook w:val="0400" w:firstRow="0" w:lastRow="0" w:firstColumn="0" w:lastColumn="0" w:noHBand="0" w:noVBand="1"/>
      </w:tblPr>
      <w:tblGrid>
        <w:gridCol w:w="1557"/>
        <w:gridCol w:w="2129"/>
        <w:gridCol w:w="1559"/>
        <w:gridCol w:w="2424"/>
        <w:gridCol w:w="1399"/>
      </w:tblGrid>
      <w:tr w:rsidR="00253FA7" w:rsidRPr="00626B5B" w14:paraId="2D81BCE8" w14:textId="77777777" w:rsidTr="00241BDB">
        <w:trPr>
          <w:trHeight w:val="418"/>
        </w:trPr>
        <w:tc>
          <w:tcPr>
            <w:tcW w:w="9068" w:type="dxa"/>
            <w:gridSpan w:val="5"/>
            <w:tcBorders>
              <w:bottom w:val="single" w:sz="4" w:space="0" w:color="000000"/>
            </w:tcBorders>
            <w:shd w:val="clear" w:color="auto" w:fill="auto"/>
            <w:vAlign w:val="center"/>
          </w:tcPr>
          <w:p w14:paraId="71679310" w14:textId="17D9385C" w:rsidR="00253FA7" w:rsidRPr="00241BDB" w:rsidRDefault="00253FA7" w:rsidP="00241BDB">
            <w:pPr>
              <w:pStyle w:val="Nadpis2"/>
              <w:outlineLvl w:val="1"/>
              <w:rPr>
                <w:rFonts w:asciiTheme="majorHAnsi" w:hAnsiTheme="majorHAnsi" w:cstheme="majorHAnsi"/>
                <w:b w:val="0"/>
                <w:color w:val="00A499"/>
              </w:rPr>
            </w:pPr>
            <w:bookmarkStart w:id="10" w:name="_Toc93010732"/>
            <w:r w:rsidRPr="00502AEB">
              <w:rPr>
                <w:rFonts w:asciiTheme="majorHAnsi" w:hAnsiTheme="majorHAnsi" w:cstheme="majorHAnsi"/>
                <w:color w:val="00A499"/>
              </w:rPr>
              <w:lastRenderedPageBreak/>
              <w:t>Kontaktní osoby</w:t>
            </w:r>
            <w:bookmarkEnd w:id="10"/>
          </w:p>
        </w:tc>
      </w:tr>
      <w:tr w:rsidR="000C19B1" w:rsidRPr="00626B5B" w14:paraId="4BD5721D" w14:textId="6A8865CE" w:rsidTr="00484259">
        <w:trPr>
          <w:trHeight w:val="433"/>
        </w:trPr>
        <w:tc>
          <w:tcPr>
            <w:tcW w:w="1557" w:type="dxa"/>
            <w:tcBorders>
              <w:top w:val="single" w:sz="4" w:space="0" w:color="000000"/>
              <w:left w:val="single" w:sz="4" w:space="0" w:color="000000"/>
              <w:bottom w:val="single" w:sz="4" w:space="0" w:color="000000"/>
              <w:right w:val="single" w:sz="4" w:space="0" w:color="000000"/>
            </w:tcBorders>
            <w:shd w:val="clear" w:color="auto" w:fill="00A499"/>
            <w:vAlign w:val="center"/>
          </w:tcPr>
          <w:p w14:paraId="00000162" w14:textId="00918FA9"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FUNKCE / ROLE</w:t>
            </w:r>
          </w:p>
        </w:tc>
        <w:tc>
          <w:tcPr>
            <w:tcW w:w="2129" w:type="dxa"/>
            <w:tcBorders>
              <w:top w:val="single" w:sz="4" w:space="0" w:color="000000"/>
              <w:left w:val="nil"/>
              <w:bottom w:val="single" w:sz="4" w:space="0" w:color="000000"/>
              <w:right w:val="single" w:sz="4" w:space="0" w:color="000000"/>
            </w:tcBorders>
            <w:shd w:val="clear" w:color="auto" w:fill="00A499"/>
            <w:vAlign w:val="center"/>
          </w:tcPr>
          <w:p w14:paraId="19A4D0D9" w14:textId="384A647D"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OSOBA</w:t>
            </w:r>
          </w:p>
        </w:tc>
        <w:tc>
          <w:tcPr>
            <w:tcW w:w="1559" w:type="dxa"/>
            <w:tcBorders>
              <w:top w:val="single" w:sz="4" w:space="0" w:color="000000"/>
              <w:left w:val="single" w:sz="4" w:space="0" w:color="000000"/>
              <w:bottom w:val="single" w:sz="4" w:space="0" w:color="000000"/>
              <w:right w:val="single" w:sz="4" w:space="0" w:color="000000"/>
            </w:tcBorders>
            <w:shd w:val="clear" w:color="auto" w:fill="00A499"/>
            <w:vAlign w:val="center"/>
          </w:tcPr>
          <w:p w14:paraId="00000163" w14:textId="10D36A61"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ORGANIZACE</w:t>
            </w:r>
          </w:p>
        </w:tc>
        <w:tc>
          <w:tcPr>
            <w:tcW w:w="2424" w:type="dxa"/>
            <w:tcBorders>
              <w:top w:val="single" w:sz="4" w:space="0" w:color="000000"/>
              <w:left w:val="nil"/>
              <w:bottom w:val="single" w:sz="4" w:space="0" w:color="000000"/>
              <w:right w:val="single" w:sz="4" w:space="0" w:color="000000"/>
            </w:tcBorders>
            <w:shd w:val="clear" w:color="auto" w:fill="00A499"/>
            <w:vAlign w:val="center"/>
          </w:tcPr>
          <w:p w14:paraId="00000164" w14:textId="5218FBB1"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EMAIL</w:t>
            </w:r>
          </w:p>
        </w:tc>
        <w:tc>
          <w:tcPr>
            <w:tcW w:w="1399" w:type="dxa"/>
            <w:tcBorders>
              <w:top w:val="single" w:sz="4" w:space="0" w:color="000000"/>
              <w:left w:val="nil"/>
              <w:bottom w:val="single" w:sz="4" w:space="0" w:color="000000"/>
              <w:right w:val="single" w:sz="4" w:space="0" w:color="000000"/>
            </w:tcBorders>
            <w:shd w:val="clear" w:color="auto" w:fill="00A499"/>
            <w:vAlign w:val="center"/>
          </w:tcPr>
          <w:p w14:paraId="00000165" w14:textId="0012C125" w:rsidR="000C19B1" w:rsidRPr="00F63C4F" w:rsidRDefault="000C19B1" w:rsidP="00C6503B">
            <w:pPr>
              <w:jc w:val="center"/>
              <w:rPr>
                <w:rFonts w:asciiTheme="majorHAnsi" w:hAnsiTheme="majorHAnsi" w:cstheme="majorHAnsi"/>
                <w:b/>
                <w:color w:val="FFFFFF" w:themeColor="background1"/>
                <w:sz w:val="20"/>
                <w:szCs w:val="20"/>
              </w:rPr>
            </w:pPr>
            <w:r w:rsidRPr="00F63C4F">
              <w:rPr>
                <w:rFonts w:asciiTheme="majorHAnsi" w:hAnsiTheme="majorHAnsi" w:cstheme="majorHAnsi"/>
                <w:b/>
                <w:color w:val="FFFFFF" w:themeColor="background1"/>
                <w:sz w:val="20"/>
                <w:szCs w:val="20"/>
              </w:rPr>
              <w:t>TELEFON</w:t>
            </w:r>
          </w:p>
        </w:tc>
      </w:tr>
      <w:tr w:rsidR="00364F7D" w:rsidRPr="005E527B" w14:paraId="507BEAE9" w14:textId="77777777" w:rsidTr="00241BDB">
        <w:trPr>
          <w:trHeight w:val="410"/>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5D0629BC" w14:textId="330B1A6F" w:rsidR="00364F7D" w:rsidRPr="00241BDB" w:rsidRDefault="00364F7D" w:rsidP="00241BDB">
            <w:pPr>
              <w:jc w:val="left"/>
              <w:rPr>
                <w:rFonts w:asciiTheme="majorHAnsi" w:hAnsiTheme="majorHAnsi" w:cstheme="majorHAnsi"/>
                <w:b/>
                <w:color w:val="000000"/>
                <w:sz w:val="20"/>
                <w:szCs w:val="20"/>
              </w:rPr>
            </w:pPr>
            <w:r w:rsidRPr="00241BDB">
              <w:rPr>
                <w:rFonts w:asciiTheme="majorHAnsi" w:hAnsiTheme="majorHAnsi" w:cstheme="majorHAnsi"/>
                <w:b/>
                <w:color w:val="000000"/>
                <w:sz w:val="20"/>
                <w:szCs w:val="20"/>
              </w:rPr>
              <w:t>OSOBY OBJEDNATELE</w:t>
            </w:r>
          </w:p>
        </w:tc>
      </w:tr>
      <w:tr w:rsidR="000C19B1" w:rsidRPr="005E527B" w14:paraId="56879FAC" w14:textId="749F7156"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67" w14:textId="70D8AA86" w:rsidR="000C19B1"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35147F19" w14:textId="1D3B3F2B" w:rsidR="000C19B1" w:rsidRPr="00E117C0" w:rsidRDefault="002873FE" w:rsidP="00C6503B">
            <w:pPr>
              <w:jc w:val="left"/>
              <w:rPr>
                <w:rFonts w:asciiTheme="majorHAnsi" w:hAnsiTheme="majorHAnsi" w:cstheme="majorHAnsi"/>
                <w:color w:val="000000"/>
                <w:sz w:val="20"/>
                <w:szCs w:val="20"/>
              </w:rPr>
            </w:pPr>
            <w:proofErr w:type="spellStart"/>
            <w:proofErr w:type="gramStart"/>
            <w:r>
              <w:rPr>
                <w:rFonts w:asciiTheme="majorHAnsi" w:hAnsiTheme="majorHAnsi" w:cstheme="majorHAnsi"/>
                <w:color w:val="000000"/>
                <w:sz w:val="20"/>
                <w:szCs w:val="20"/>
              </w:rPr>
              <w:t>Prof.RNDr</w:t>
            </w:r>
            <w:proofErr w:type="spellEnd"/>
            <w:r>
              <w:rPr>
                <w:rFonts w:asciiTheme="majorHAnsi" w:hAnsiTheme="majorHAnsi" w:cstheme="majorHAnsi"/>
                <w:color w:val="000000"/>
                <w:sz w:val="20"/>
                <w:szCs w:val="20"/>
              </w:rPr>
              <w:t>.</w:t>
            </w:r>
            <w:proofErr w:type="gramEnd"/>
            <w:r>
              <w:rPr>
                <w:rFonts w:asciiTheme="majorHAnsi" w:hAnsiTheme="majorHAnsi" w:cstheme="majorHAnsi"/>
                <w:color w:val="000000"/>
                <w:sz w:val="20"/>
                <w:szCs w:val="20"/>
              </w:rPr>
              <w:t xml:space="preserve"> Václav Snášel, CSc. , rektor</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68" w14:textId="40388269" w:rsidR="000C19B1"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VŠB-TUO</w:t>
            </w:r>
          </w:p>
        </w:tc>
        <w:tc>
          <w:tcPr>
            <w:tcW w:w="2424" w:type="dxa"/>
            <w:tcBorders>
              <w:top w:val="nil"/>
              <w:left w:val="nil"/>
              <w:bottom w:val="single" w:sz="4" w:space="0" w:color="000000"/>
              <w:right w:val="single" w:sz="4" w:space="0" w:color="000000"/>
            </w:tcBorders>
            <w:shd w:val="clear" w:color="auto" w:fill="auto"/>
            <w:vAlign w:val="center"/>
          </w:tcPr>
          <w:p w14:paraId="00000169" w14:textId="52EFC4D2" w:rsidR="000C19B1" w:rsidRPr="00E117C0" w:rsidRDefault="000C19B1"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0000016A" w14:textId="535E7B7D" w:rsidR="000C19B1" w:rsidRPr="00E117C0" w:rsidRDefault="000C19B1" w:rsidP="00C6503B">
            <w:pPr>
              <w:jc w:val="left"/>
              <w:rPr>
                <w:rFonts w:asciiTheme="majorHAnsi" w:hAnsiTheme="majorHAnsi" w:cstheme="majorHAnsi"/>
                <w:color w:val="000000"/>
                <w:sz w:val="20"/>
                <w:szCs w:val="20"/>
              </w:rPr>
            </w:pPr>
          </w:p>
        </w:tc>
      </w:tr>
      <w:tr w:rsidR="00364F7D" w:rsidRPr="005E527B" w14:paraId="1B17F357"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20758" w14:textId="296B67EE"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investičního oddělení </w:t>
            </w:r>
          </w:p>
        </w:tc>
        <w:tc>
          <w:tcPr>
            <w:tcW w:w="2129" w:type="dxa"/>
            <w:tcBorders>
              <w:top w:val="single" w:sz="4" w:space="0" w:color="000000"/>
              <w:left w:val="single" w:sz="4" w:space="0" w:color="000000"/>
              <w:bottom w:val="single" w:sz="4" w:space="0" w:color="000000"/>
              <w:right w:val="single" w:sz="4" w:space="0" w:color="000000"/>
            </w:tcBorders>
            <w:vAlign w:val="center"/>
          </w:tcPr>
          <w:p w14:paraId="6050C909" w14:textId="187ECF3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163D37D0" w14:textId="53E0E5F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424" w:type="dxa"/>
            <w:tcBorders>
              <w:top w:val="nil"/>
              <w:left w:val="nil"/>
              <w:bottom w:val="single" w:sz="4" w:space="0" w:color="000000"/>
              <w:right w:val="single" w:sz="4" w:space="0" w:color="000000"/>
            </w:tcBorders>
            <w:shd w:val="clear" w:color="auto" w:fill="auto"/>
            <w:vAlign w:val="center"/>
          </w:tcPr>
          <w:p w14:paraId="4592DC5C" w14:textId="04F32360" w:rsidR="00364F7D" w:rsidRPr="00E117C0" w:rsidRDefault="00C37AEA" w:rsidP="00C6503B">
            <w:pPr>
              <w:jc w:val="left"/>
              <w:rPr>
                <w:rFonts w:asciiTheme="majorHAnsi" w:hAnsiTheme="majorHAnsi" w:cstheme="majorHAnsi"/>
                <w:color w:val="0563C1"/>
                <w:sz w:val="20"/>
                <w:szCs w:val="20"/>
                <w:u w:val="single"/>
              </w:rPr>
            </w:pPr>
            <w:hyperlink r:id="rId12" w:history="1">
              <w:r w:rsidR="002873FE" w:rsidRPr="00484259">
                <w:rPr>
                  <w:rStyle w:val="Hypertextovodkaz"/>
                  <w:rFonts w:asciiTheme="majorHAnsi" w:hAnsiTheme="majorHAnsi" w:cstheme="majorHAnsi"/>
                  <w:sz w:val="20"/>
                  <w:szCs w:val="20"/>
                </w:rPr>
                <w:t>pavel.podvesky@vsb.cz</w:t>
              </w:r>
            </w:hyperlink>
            <w:r w:rsidR="00364F7D" w:rsidRPr="00E117C0">
              <w:rPr>
                <w:rFonts w:asciiTheme="majorHAnsi" w:hAnsiTheme="majorHAnsi" w:cstheme="majorHAnsi"/>
                <w:color w:val="000000"/>
                <w:sz w:val="20"/>
                <w:szCs w:val="20"/>
              </w:rPr>
              <w:t xml:space="preserve"> </w:t>
            </w:r>
          </w:p>
        </w:tc>
        <w:tc>
          <w:tcPr>
            <w:tcW w:w="1399" w:type="dxa"/>
            <w:tcBorders>
              <w:top w:val="nil"/>
              <w:left w:val="nil"/>
              <w:bottom w:val="single" w:sz="4" w:space="0" w:color="000000"/>
              <w:right w:val="single" w:sz="4" w:space="0" w:color="000000"/>
            </w:tcBorders>
            <w:shd w:val="clear" w:color="auto" w:fill="auto"/>
            <w:vAlign w:val="center"/>
          </w:tcPr>
          <w:p w14:paraId="2E1C9F4C" w14:textId="507CF95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597 325 750 </w:t>
            </w:r>
          </w:p>
        </w:tc>
      </w:tr>
      <w:tr w:rsidR="00364F7D" w:rsidRPr="005E527B" w14:paraId="06F37A82"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0A6C7" w14:textId="657595A1"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investora </w:t>
            </w:r>
          </w:p>
        </w:tc>
        <w:tc>
          <w:tcPr>
            <w:tcW w:w="2129" w:type="dxa"/>
            <w:tcBorders>
              <w:top w:val="single" w:sz="4" w:space="0" w:color="000000"/>
              <w:left w:val="single" w:sz="4" w:space="0" w:color="000000"/>
              <w:bottom w:val="single" w:sz="4" w:space="0" w:color="000000"/>
              <w:right w:val="single" w:sz="4" w:space="0" w:color="000000"/>
            </w:tcBorders>
            <w:vAlign w:val="center"/>
          </w:tcPr>
          <w:p w14:paraId="0A1AE53B" w14:textId="55734118" w:rsidR="00364F7D" w:rsidRPr="00E117C0" w:rsidRDefault="002873FE"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 xml:space="preserve">Ing. Václav </w:t>
            </w:r>
            <w:proofErr w:type="spellStart"/>
            <w:r>
              <w:rPr>
                <w:rFonts w:asciiTheme="majorHAnsi" w:hAnsiTheme="majorHAnsi" w:cstheme="majorHAnsi"/>
                <w:color w:val="000000"/>
                <w:sz w:val="20"/>
                <w:szCs w:val="20"/>
              </w:rPr>
              <w:t>Mončka</w:t>
            </w:r>
            <w:proofErr w:type="spellEnd"/>
          </w:p>
        </w:tc>
        <w:tc>
          <w:tcPr>
            <w:tcW w:w="1559" w:type="dxa"/>
            <w:tcBorders>
              <w:top w:val="nil"/>
              <w:left w:val="single" w:sz="4" w:space="0" w:color="000000"/>
              <w:bottom w:val="single" w:sz="4" w:space="0" w:color="000000"/>
              <w:right w:val="single" w:sz="4" w:space="0" w:color="000000"/>
            </w:tcBorders>
            <w:shd w:val="clear" w:color="auto" w:fill="auto"/>
            <w:vAlign w:val="center"/>
          </w:tcPr>
          <w:p w14:paraId="44D8C01B" w14:textId="1AF6B4A9"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2424" w:type="dxa"/>
            <w:tcBorders>
              <w:top w:val="nil"/>
              <w:left w:val="nil"/>
              <w:bottom w:val="single" w:sz="4" w:space="0" w:color="000000"/>
              <w:right w:val="single" w:sz="4" w:space="0" w:color="000000"/>
            </w:tcBorders>
            <w:shd w:val="clear" w:color="auto" w:fill="auto"/>
            <w:vAlign w:val="center"/>
          </w:tcPr>
          <w:p w14:paraId="4A4EA413" w14:textId="407FF0AC" w:rsidR="00364F7D" w:rsidRPr="00E117C0" w:rsidRDefault="002873FE" w:rsidP="00C6503B">
            <w:pPr>
              <w:jc w:val="left"/>
              <w:rPr>
                <w:rFonts w:asciiTheme="majorHAnsi" w:hAnsiTheme="majorHAnsi" w:cstheme="majorHAnsi"/>
                <w:color w:val="0563C1"/>
                <w:sz w:val="20"/>
                <w:szCs w:val="20"/>
                <w:u w:val="single"/>
              </w:rPr>
            </w:pPr>
            <w:r>
              <w:rPr>
                <w:rFonts w:asciiTheme="majorHAnsi" w:hAnsiTheme="majorHAnsi" w:cstheme="majorHAnsi"/>
                <w:color w:val="0563C1"/>
                <w:sz w:val="20"/>
                <w:szCs w:val="20"/>
                <w:u w:val="single"/>
              </w:rPr>
              <w:t>vaclav.moncka@vsb.cz</w:t>
            </w:r>
          </w:p>
        </w:tc>
        <w:tc>
          <w:tcPr>
            <w:tcW w:w="1399" w:type="dxa"/>
            <w:tcBorders>
              <w:top w:val="nil"/>
              <w:left w:val="nil"/>
              <w:bottom w:val="single" w:sz="4" w:space="0" w:color="000000"/>
              <w:right w:val="single" w:sz="4" w:space="0" w:color="000000"/>
            </w:tcBorders>
            <w:shd w:val="clear" w:color="auto" w:fill="auto"/>
            <w:vAlign w:val="center"/>
          </w:tcPr>
          <w:p w14:paraId="45F945B1" w14:textId="56C0858B" w:rsidR="00364F7D" w:rsidRPr="00E117C0" w:rsidRDefault="00364F7D" w:rsidP="00C6503B">
            <w:pPr>
              <w:jc w:val="left"/>
              <w:rPr>
                <w:rFonts w:asciiTheme="majorHAnsi" w:hAnsiTheme="majorHAnsi" w:cstheme="majorHAnsi"/>
                <w:color w:val="000000"/>
                <w:sz w:val="20"/>
                <w:szCs w:val="20"/>
              </w:rPr>
            </w:pPr>
          </w:p>
        </w:tc>
      </w:tr>
      <w:tr w:rsidR="002873FE" w:rsidRPr="005E527B" w14:paraId="51ECA0C7"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025A5" w14:textId="10DB2053" w:rsidR="002873FE" w:rsidRPr="00E117C0" w:rsidRDefault="002873FE" w:rsidP="002873FE">
            <w:pPr>
              <w:jc w:val="left"/>
              <w:rPr>
                <w:rFonts w:asciiTheme="majorHAnsi" w:hAnsiTheme="majorHAnsi" w:cstheme="majorHAnsi"/>
                <w:color w:val="000000"/>
                <w:sz w:val="20"/>
                <w:szCs w:val="20"/>
              </w:rPr>
            </w:pPr>
            <w:r>
              <w:rPr>
                <w:rFonts w:asciiTheme="majorHAnsi" w:hAnsiTheme="majorHAnsi" w:cstheme="majorHAnsi"/>
                <w:color w:val="000000"/>
                <w:sz w:val="20"/>
                <w:szCs w:val="20"/>
              </w:rPr>
              <w:t>BIM manažer</w:t>
            </w:r>
            <w:r w:rsidR="00311F1A">
              <w:rPr>
                <w:rFonts w:asciiTheme="majorHAnsi" w:hAnsiTheme="majorHAnsi" w:cstheme="majorHAnsi"/>
                <w:color w:val="000000"/>
                <w:sz w:val="20"/>
                <w:szCs w:val="20"/>
              </w:rPr>
              <w:t xml:space="preserve"> (OBJ)</w:t>
            </w:r>
          </w:p>
        </w:tc>
        <w:tc>
          <w:tcPr>
            <w:tcW w:w="2129" w:type="dxa"/>
            <w:tcBorders>
              <w:top w:val="single" w:sz="4" w:space="0" w:color="000000"/>
              <w:left w:val="single" w:sz="4" w:space="0" w:color="000000"/>
              <w:bottom w:val="single" w:sz="4" w:space="0" w:color="000000"/>
              <w:right w:val="single" w:sz="4" w:space="0" w:color="000000"/>
            </w:tcBorders>
            <w:vAlign w:val="center"/>
          </w:tcPr>
          <w:p w14:paraId="55F0F173" w14:textId="125939F7" w:rsidR="002873FE" w:rsidRPr="00E117C0" w:rsidRDefault="002873FE" w:rsidP="002873FE">
            <w:pPr>
              <w:jc w:val="left"/>
              <w:rPr>
                <w:rFonts w:asciiTheme="majorHAnsi" w:hAnsiTheme="majorHAnsi" w:cstheme="majorHAnsi"/>
                <w:color w:val="000000"/>
                <w:sz w:val="20"/>
                <w:szCs w:val="20"/>
              </w:rPr>
            </w:pPr>
            <w:r>
              <w:rPr>
                <w:rFonts w:asciiTheme="majorHAnsi" w:hAnsiTheme="majorHAnsi" w:cstheme="majorHAnsi"/>
                <w:color w:val="000000"/>
                <w:sz w:val="20"/>
                <w:szCs w:val="20"/>
              </w:rPr>
              <w:t>Ing. Michal Faltejsek</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176B9FB2" w14:textId="041172CE" w:rsidR="002873FE" w:rsidRPr="00E117C0" w:rsidRDefault="002873FE" w:rsidP="002873FE">
            <w:pPr>
              <w:jc w:val="left"/>
              <w:rPr>
                <w:rFonts w:asciiTheme="majorHAnsi" w:hAnsiTheme="majorHAnsi" w:cstheme="majorHAnsi"/>
                <w:color w:val="000000"/>
                <w:sz w:val="20"/>
                <w:szCs w:val="20"/>
              </w:rPr>
            </w:pPr>
            <w:r>
              <w:rPr>
                <w:rFonts w:asciiTheme="majorHAnsi" w:hAnsiTheme="majorHAnsi" w:cstheme="majorHAnsi"/>
                <w:color w:val="000000"/>
                <w:sz w:val="20"/>
                <w:szCs w:val="20"/>
              </w:rPr>
              <w:t>VŠB-TUO</w:t>
            </w:r>
          </w:p>
        </w:tc>
        <w:tc>
          <w:tcPr>
            <w:tcW w:w="2424" w:type="dxa"/>
            <w:tcBorders>
              <w:top w:val="nil"/>
              <w:left w:val="nil"/>
              <w:bottom w:val="single" w:sz="4" w:space="0" w:color="000000"/>
              <w:right w:val="single" w:sz="4" w:space="0" w:color="000000"/>
            </w:tcBorders>
            <w:shd w:val="clear" w:color="auto" w:fill="auto"/>
            <w:vAlign w:val="center"/>
          </w:tcPr>
          <w:p w14:paraId="16DA3E1E" w14:textId="2C6DF38C" w:rsidR="002873FE" w:rsidRPr="00E117C0" w:rsidDel="002873FE" w:rsidRDefault="002873FE" w:rsidP="002873FE">
            <w:pPr>
              <w:jc w:val="left"/>
              <w:rPr>
                <w:rFonts w:asciiTheme="majorHAnsi" w:hAnsiTheme="majorHAnsi" w:cstheme="majorHAnsi"/>
                <w:color w:val="0563C1"/>
                <w:sz w:val="20"/>
                <w:szCs w:val="20"/>
                <w:u w:val="single"/>
              </w:rPr>
            </w:pPr>
            <w:r>
              <w:rPr>
                <w:rFonts w:asciiTheme="majorHAnsi" w:hAnsiTheme="majorHAnsi" w:cstheme="majorHAnsi"/>
                <w:color w:val="0563C1"/>
                <w:sz w:val="20"/>
                <w:szCs w:val="20"/>
                <w:u w:val="single"/>
              </w:rPr>
              <w:t>michal.faltejsek@vsb.cz</w:t>
            </w:r>
          </w:p>
        </w:tc>
        <w:tc>
          <w:tcPr>
            <w:tcW w:w="1399" w:type="dxa"/>
            <w:tcBorders>
              <w:top w:val="nil"/>
              <w:left w:val="nil"/>
              <w:bottom w:val="single" w:sz="4" w:space="0" w:color="000000"/>
              <w:right w:val="single" w:sz="4" w:space="0" w:color="000000"/>
            </w:tcBorders>
            <w:shd w:val="clear" w:color="auto" w:fill="auto"/>
            <w:vAlign w:val="center"/>
          </w:tcPr>
          <w:p w14:paraId="4D8DBF31" w14:textId="112509DE" w:rsidR="002873FE" w:rsidRPr="00E117C0" w:rsidDel="002873FE" w:rsidRDefault="002873FE" w:rsidP="002873FE">
            <w:pPr>
              <w:jc w:val="left"/>
              <w:rPr>
                <w:rFonts w:asciiTheme="majorHAnsi" w:hAnsiTheme="majorHAnsi" w:cstheme="majorHAnsi"/>
                <w:color w:val="000000"/>
                <w:sz w:val="20"/>
                <w:szCs w:val="20"/>
              </w:rPr>
            </w:pPr>
            <w:r>
              <w:rPr>
                <w:rFonts w:asciiTheme="majorHAnsi" w:hAnsiTheme="majorHAnsi" w:cstheme="majorHAnsi"/>
                <w:color w:val="000000"/>
                <w:sz w:val="20"/>
                <w:szCs w:val="20"/>
              </w:rPr>
              <w:t>597 321 972</w:t>
            </w:r>
          </w:p>
        </w:tc>
      </w:tr>
      <w:tr w:rsidR="00364F7D" w:rsidRPr="005E527B" w14:paraId="66F3D17B"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B7D50" w14:textId="1F827DF1"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BIM koordinátor</w:t>
            </w:r>
            <w:r w:rsidR="00311F1A">
              <w:rPr>
                <w:rFonts w:asciiTheme="majorHAnsi" w:hAnsiTheme="majorHAnsi" w:cstheme="majorHAnsi"/>
                <w:color w:val="000000"/>
                <w:sz w:val="20"/>
                <w:szCs w:val="20"/>
              </w:rPr>
              <w:t xml:space="preserve"> (OBJ)</w:t>
            </w:r>
          </w:p>
        </w:tc>
        <w:tc>
          <w:tcPr>
            <w:tcW w:w="2129" w:type="dxa"/>
            <w:tcBorders>
              <w:top w:val="single" w:sz="4" w:space="0" w:color="000000"/>
              <w:left w:val="single" w:sz="4" w:space="0" w:color="000000"/>
              <w:bottom w:val="single" w:sz="4" w:space="0" w:color="000000"/>
              <w:right w:val="single" w:sz="4" w:space="0" w:color="000000"/>
            </w:tcBorders>
            <w:vAlign w:val="center"/>
          </w:tcPr>
          <w:p w14:paraId="21834B85" w14:textId="7EA0C9A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Ing. </w:t>
            </w:r>
            <w:r w:rsidR="002873FE">
              <w:rPr>
                <w:rFonts w:asciiTheme="majorHAnsi" w:hAnsiTheme="majorHAnsi" w:cstheme="majorHAnsi"/>
                <w:color w:val="000000"/>
                <w:sz w:val="20"/>
                <w:szCs w:val="20"/>
              </w:rPr>
              <w:t>Eva Wernerová, Ph.D.</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44F4DE8B" w14:textId="7AE368A3"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2424" w:type="dxa"/>
            <w:tcBorders>
              <w:top w:val="nil"/>
              <w:left w:val="nil"/>
              <w:bottom w:val="single" w:sz="4" w:space="0" w:color="000000"/>
              <w:right w:val="single" w:sz="4" w:space="0" w:color="000000"/>
            </w:tcBorders>
            <w:shd w:val="clear" w:color="auto" w:fill="auto"/>
            <w:vAlign w:val="center"/>
          </w:tcPr>
          <w:p w14:paraId="010A614D" w14:textId="7965EDB3" w:rsidR="00364F7D" w:rsidRDefault="002873FE" w:rsidP="00C6503B">
            <w:pPr>
              <w:jc w:val="left"/>
            </w:pPr>
            <w:r>
              <w:rPr>
                <w:rFonts w:asciiTheme="majorHAnsi" w:hAnsiTheme="majorHAnsi" w:cstheme="majorHAnsi"/>
                <w:color w:val="0563C1"/>
                <w:sz w:val="20"/>
                <w:szCs w:val="20"/>
                <w:u w:val="single"/>
              </w:rPr>
              <w:t>eva.wernerova@vsb.cz</w:t>
            </w:r>
          </w:p>
        </w:tc>
        <w:tc>
          <w:tcPr>
            <w:tcW w:w="1399" w:type="dxa"/>
            <w:tcBorders>
              <w:top w:val="nil"/>
              <w:left w:val="nil"/>
              <w:bottom w:val="single" w:sz="4" w:space="0" w:color="000000"/>
              <w:right w:val="single" w:sz="4" w:space="0" w:color="000000"/>
            </w:tcBorders>
            <w:shd w:val="clear" w:color="auto" w:fill="auto"/>
            <w:vAlign w:val="center"/>
          </w:tcPr>
          <w:p w14:paraId="0643828B" w14:textId="565CF5F8" w:rsidR="00364F7D" w:rsidRPr="00E117C0" w:rsidRDefault="002873FE" w:rsidP="00C6503B">
            <w:pPr>
              <w:jc w:val="left"/>
              <w:rPr>
                <w:rFonts w:asciiTheme="majorHAnsi" w:hAnsiTheme="majorHAnsi" w:cstheme="majorHAnsi"/>
                <w:color w:val="000000"/>
                <w:sz w:val="20"/>
                <w:szCs w:val="20"/>
              </w:rPr>
            </w:pPr>
            <w:r>
              <w:t xml:space="preserve"> </w:t>
            </w:r>
            <w:r w:rsidRPr="002873FE">
              <w:rPr>
                <w:rFonts w:asciiTheme="majorHAnsi" w:hAnsiTheme="majorHAnsi" w:cstheme="majorHAnsi"/>
                <w:color w:val="000000"/>
                <w:sz w:val="20"/>
                <w:szCs w:val="20"/>
              </w:rPr>
              <w:t>596 991 930</w:t>
            </w:r>
          </w:p>
        </w:tc>
      </w:tr>
      <w:tr w:rsidR="00364F7D" w:rsidRPr="005E527B" w14:paraId="2E12AC41" w14:textId="77777777" w:rsidTr="00241BDB">
        <w:trPr>
          <w:trHeight w:val="523"/>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4E36F99C" w14:textId="33E80F6D" w:rsidR="00364F7D" w:rsidRPr="00241BDB" w:rsidRDefault="00364F7D" w:rsidP="00241BDB">
            <w:pPr>
              <w:jc w:val="left"/>
              <w:rPr>
                <w:rFonts w:asciiTheme="majorHAnsi" w:hAnsiTheme="majorHAnsi" w:cstheme="majorHAnsi"/>
                <w:b/>
                <w:color w:val="000000"/>
                <w:sz w:val="20"/>
                <w:szCs w:val="20"/>
              </w:rPr>
            </w:pPr>
            <w:r w:rsidRPr="00241BDB">
              <w:rPr>
                <w:rFonts w:asciiTheme="majorHAnsi" w:hAnsiTheme="majorHAnsi" w:cstheme="majorHAnsi"/>
                <w:b/>
                <w:color w:val="000000"/>
                <w:sz w:val="20"/>
                <w:szCs w:val="20"/>
              </w:rPr>
              <w:t>OSOBY PROJEKTANTA</w:t>
            </w:r>
          </w:p>
        </w:tc>
      </w:tr>
      <w:tr w:rsidR="00364F7D" w:rsidRPr="005E527B" w14:paraId="2C055ADC" w14:textId="2C3DC534"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6C" w14:textId="6AB44406" w:rsidR="00364F7D" w:rsidRPr="00E117C0"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76FB3A65"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6D" w14:textId="6E5CBE3E"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000016E" w14:textId="5D061532"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0000016F" w14:textId="4D681015" w:rsidR="00364F7D" w:rsidRPr="00E117C0" w:rsidRDefault="00364F7D" w:rsidP="00C6503B">
            <w:pPr>
              <w:jc w:val="left"/>
              <w:rPr>
                <w:rFonts w:asciiTheme="majorHAnsi" w:hAnsiTheme="majorHAnsi" w:cstheme="majorHAnsi"/>
                <w:color w:val="000000"/>
                <w:sz w:val="20"/>
                <w:szCs w:val="20"/>
              </w:rPr>
            </w:pPr>
          </w:p>
        </w:tc>
      </w:tr>
      <w:tr w:rsidR="00364F7D" w:rsidRPr="005E527B" w14:paraId="23CB3F52"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B60C" w14:textId="7EC5D186" w:rsidR="00364F7D" w:rsidRPr="00E117C0" w:rsidDel="00364F7D"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HIP</w:t>
            </w:r>
          </w:p>
        </w:tc>
        <w:tc>
          <w:tcPr>
            <w:tcW w:w="2129" w:type="dxa"/>
            <w:tcBorders>
              <w:top w:val="single" w:sz="4" w:space="0" w:color="000000"/>
              <w:left w:val="single" w:sz="4" w:space="0" w:color="000000"/>
              <w:bottom w:val="single" w:sz="4" w:space="0" w:color="000000"/>
              <w:right w:val="single" w:sz="4" w:space="0" w:color="000000"/>
            </w:tcBorders>
            <w:vAlign w:val="center"/>
          </w:tcPr>
          <w:p w14:paraId="0D47EC5D"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1B4364F5" w14:textId="77777777"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384D530" w14:textId="77777777"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19F33F2C" w14:textId="77777777" w:rsidR="00364F7D" w:rsidRPr="00E117C0" w:rsidRDefault="00364F7D" w:rsidP="00C6503B">
            <w:pPr>
              <w:jc w:val="left"/>
              <w:rPr>
                <w:rFonts w:asciiTheme="majorHAnsi" w:hAnsiTheme="majorHAnsi" w:cstheme="majorHAnsi"/>
                <w:color w:val="000000"/>
                <w:sz w:val="20"/>
                <w:szCs w:val="20"/>
              </w:rPr>
            </w:pPr>
          </w:p>
        </w:tc>
      </w:tr>
      <w:tr w:rsidR="00364F7D" w:rsidRPr="005E527B" w14:paraId="25AB239D"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ACB42" w14:textId="7DD4581B" w:rsidR="00364F7D" w:rsidRDefault="00364F7D"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koordinátor</w:t>
            </w:r>
            <w:r w:rsidR="00311F1A">
              <w:rPr>
                <w:rFonts w:asciiTheme="majorHAnsi" w:hAnsiTheme="majorHAnsi" w:cstheme="majorHAnsi"/>
                <w:color w:val="000000"/>
                <w:sz w:val="20"/>
                <w:szCs w:val="20"/>
              </w:rPr>
              <w:t xml:space="preserve"> (PRO)</w:t>
            </w:r>
          </w:p>
        </w:tc>
        <w:tc>
          <w:tcPr>
            <w:tcW w:w="2129" w:type="dxa"/>
            <w:tcBorders>
              <w:top w:val="single" w:sz="4" w:space="0" w:color="000000"/>
              <w:left w:val="single" w:sz="4" w:space="0" w:color="000000"/>
              <w:bottom w:val="single" w:sz="4" w:space="0" w:color="000000"/>
              <w:right w:val="single" w:sz="4" w:space="0" w:color="000000"/>
            </w:tcBorders>
            <w:vAlign w:val="center"/>
          </w:tcPr>
          <w:p w14:paraId="4C44959E"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7E2CA4F0" w14:textId="77777777"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11C08387" w14:textId="77777777"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21827ABB" w14:textId="77777777" w:rsidR="00364F7D" w:rsidRPr="00E117C0" w:rsidRDefault="00364F7D" w:rsidP="00C6503B">
            <w:pPr>
              <w:jc w:val="left"/>
              <w:rPr>
                <w:rFonts w:asciiTheme="majorHAnsi" w:hAnsiTheme="majorHAnsi" w:cstheme="majorHAnsi"/>
                <w:color w:val="000000"/>
                <w:sz w:val="20"/>
                <w:szCs w:val="20"/>
              </w:rPr>
            </w:pPr>
          </w:p>
        </w:tc>
      </w:tr>
      <w:tr w:rsidR="00364F7D" w:rsidRPr="005E527B" w14:paraId="647B6770" w14:textId="56A78FBB"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1" w14:textId="59891D2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ASŘ</w:t>
            </w:r>
          </w:p>
        </w:tc>
        <w:tc>
          <w:tcPr>
            <w:tcW w:w="2129" w:type="dxa"/>
            <w:tcBorders>
              <w:top w:val="single" w:sz="4" w:space="0" w:color="000000"/>
              <w:left w:val="single" w:sz="4" w:space="0" w:color="000000"/>
              <w:bottom w:val="single" w:sz="4" w:space="0" w:color="000000"/>
              <w:right w:val="single" w:sz="4" w:space="0" w:color="000000"/>
            </w:tcBorders>
            <w:vAlign w:val="center"/>
          </w:tcPr>
          <w:p w14:paraId="4A91DD71"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72" w14:textId="1EFC27DC"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0000173" w14:textId="544E4E49"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00000174" w14:textId="5B1E2B4C" w:rsidR="00364F7D" w:rsidRPr="00E117C0" w:rsidRDefault="00364F7D" w:rsidP="00C6503B">
            <w:pPr>
              <w:jc w:val="left"/>
              <w:rPr>
                <w:rFonts w:asciiTheme="majorHAnsi" w:hAnsiTheme="majorHAnsi" w:cstheme="majorHAnsi"/>
                <w:color w:val="000000"/>
                <w:sz w:val="20"/>
                <w:szCs w:val="20"/>
              </w:rPr>
            </w:pPr>
          </w:p>
        </w:tc>
      </w:tr>
      <w:tr w:rsidR="00364F7D" w:rsidRPr="005E527B" w14:paraId="6D3C1265" w14:textId="0F845C0B"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6" w14:textId="349ED0D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Vedoucí modelář TZB</w:t>
            </w:r>
          </w:p>
        </w:tc>
        <w:tc>
          <w:tcPr>
            <w:tcW w:w="2129" w:type="dxa"/>
            <w:tcBorders>
              <w:top w:val="single" w:sz="4" w:space="0" w:color="000000"/>
              <w:left w:val="single" w:sz="4" w:space="0" w:color="000000"/>
              <w:bottom w:val="single" w:sz="4" w:space="0" w:color="000000"/>
              <w:right w:val="single" w:sz="4" w:space="0" w:color="000000"/>
            </w:tcBorders>
            <w:vAlign w:val="center"/>
          </w:tcPr>
          <w:p w14:paraId="7F9412AE"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77" w14:textId="58E90C92"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0000178" w14:textId="04657B01"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00000179" w14:textId="442C91D5" w:rsidR="00364F7D" w:rsidRPr="00E117C0" w:rsidRDefault="00364F7D" w:rsidP="00C6503B">
            <w:pPr>
              <w:jc w:val="left"/>
              <w:rPr>
                <w:rFonts w:asciiTheme="majorHAnsi" w:hAnsiTheme="majorHAnsi" w:cstheme="majorHAnsi"/>
                <w:color w:val="000000"/>
                <w:sz w:val="20"/>
                <w:szCs w:val="20"/>
              </w:rPr>
            </w:pPr>
          </w:p>
        </w:tc>
      </w:tr>
      <w:tr w:rsidR="00364F7D" w:rsidRPr="005E527B" w14:paraId="4F53306C" w14:textId="172E7322"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6F232" w14:textId="1D2F6FF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Autorský dozor</w:t>
            </w:r>
          </w:p>
        </w:tc>
        <w:tc>
          <w:tcPr>
            <w:tcW w:w="2129" w:type="dxa"/>
            <w:tcBorders>
              <w:top w:val="single" w:sz="4" w:space="0" w:color="000000"/>
              <w:left w:val="single" w:sz="4" w:space="0" w:color="000000"/>
              <w:bottom w:val="single" w:sz="4" w:space="0" w:color="000000"/>
              <w:right w:val="single" w:sz="4" w:space="0" w:color="000000"/>
            </w:tcBorders>
            <w:vAlign w:val="center"/>
          </w:tcPr>
          <w:p w14:paraId="2D7676CF" w14:textId="77777777"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4C563737" w14:textId="6E9D8EA6"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229104A9" w14:textId="7D865B5F" w:rsidR="00364F7D" w:rsidRPr="00E117C0" w:rsidRDefault="00364F7D" w:rsidP="00C6503B">
            <w:pPr>
              <w:jc w:val="left"/>
              <w:rPr>
                <w:rFonts w:asciiTheme="majorHAnsi" w:hAnsiTheme="majorHAnsi" w:cstheme="majorHAnsi"/>
                <w:color w:val="0563C1"/>
                <w:sz w:val="20"/>
                <w:szCs w:val="20"/>
                <w:u w:val="single"/>
              </w:rPr>
            </w:pPr>
          </w:p>
        </w:tc>
        <w:tc>
          <w:tcPr>
            <w:tcW w:w="1399" w:type="dxa"/>
            <w:tcBorders>
              <w:top w:val="nil"/>
              <w:left w:val="nil"/>
              <w:bottom w:val="single" w:sz="4" w:space="0" w:color="000000"/>
              <w:right w:val="single" w:sz="4" w:space="0" w:color="000000"/>
            </w:tcBorders>
            <w:shd w:val="clear" w:color="auto" w:fill="auto"/>
            <w:vAlign w:val="center"/>
          </w:tcPr>
          <w:p w14:paraId="306C8C68" w14:textId="266C4EB7" w:rsidR="00364F7D" w:rsidRPr="00E117C0" w:rsidRDefault="00364F7D" w:rsidP="00C6503B">
            <w:pPr>
              <w:jc w:val="left"/>
              <w:rPr>
                <w:rFonts w:asciiTheme="majorHAnsi" w:hAnsiTheme="majorHAnsi" w:cstheme="majorHAnsi"/>
                <w:color w:val="000000"/>
                <w:sz w:val="20"/>
                <w:szCs w:val="20"/>
              </w:rPr>
            </w:pPr>
          </w:p>
        </w:tc>
      </w:tr>
      <w:tr w:rsidR="00364F7D" w:rsidRPr="005E527B" w14:paraId="349A9D4F" w14:textId="0F8787F4" w:rsidTr="00241BDB">
        <w:trPr>
          <w:trHeight w:val="441"/>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14:paraId="5C26CF02" w14:textId="14AE2574" w:rsidR="00364F7D" w:rsidRPr="00241BDB" w:rsidRDefault="00364F7D" w:rsidP="00241BDB">
            <w:pPr>
              <w:jc w:val="left"/>
              <w:rPr>
                <w:rFonts w:asciiTheme="majorHAnsi" w:hAnsiTheme="majorHAnsi" w:cstheme="majorHAnsi"/>
                <w:b/>
                <w:color w:val="000000"/>
                <w:sz w:val="20"/>
                <w:szCs w:val="20"/>
              </w:rPr>
            </w:pPr>
          </w:p>
          <w:p w14:paraId="0000017E" w14:textId="5428FF48" w:rsidR="00364F7D" w:rsidRPr="00E117C0" w:rsidRDefault="00364F7D" w:rsidP="00241BDB">
            <w:pPr>
              <w:jc w:val="left"/>
              <w:rPr>
                <w:rFonts w:asciiTheme="majorHAnsi" w:hAnsiTheme="majorHAnsi" w:cstheme="majorHAnsi"/>
                <w:color w:val="000000"/>
                <w:sz w:val="20"/>
                <w:szCs w:val="20"/>
              </w:rPr>
            </w:pPr>
            <w:r w:rsidRPr="00241BDB">
              <w:rPr>
                <w:rFonts w:asciiTheme="majorHAnsi" w:hAnsiTheme="majorHAnsi" w:cstheme="majorHAnsi"/>
                <w:b/>
                <w:color w:val="000000"/>
                <w:sz w:val="20"/>
                <w:szCs w:val="20"/>
              </w:rPr>
              <w:t>OSOBY ZHOTOVITELE STAVBY</w:t>
            </w:r>
          </w:p>
        </w:tc>
      </w:tr>
      <w:tr w:rsidR="00364F7D" w:rsidRPr="005E527B" w14:paraId="2A91B9D7" w14:textId="31CAED5B"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0" w14:textId="0DC1FE12"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Oprávněná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46C90A82" w14:textId="663CBCA6" w:rsidR="00364F7D" w:rsidRPr="00E117C0" w:rsidRDefault="00364F7D"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81" w14:textId="431E0A6A" w:rsidR="00364F7D" w:rsidRPr="00E117C0" w:rsidRDefault="00364F7D"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0000182" w14:textId="0F3944B2" w:rsidR="00364F7D" w:rsidRPr="00E117C0" w:rsidRDefault="00364F7D" w:rsidP="00C6503B">
            <w:pPr>
              <w:jc w:val="left"/>
              <w:rPr>
                <w:rFonts w:asciiTheme="majorHAnsi" w:hAnsiTheme="majorHAnsi" w:cstheme="majorHAnsi"/>
                <w:color w:val="000000"/>
                <w:sz w:val="20"/>
                <w:szCs w:val="20"/>
              </w:rPr>
            </w:pPr>
          </w:p>
        </w:tc>
        <w:tc>
          <w:tcPr>
            <w:tcW w:w="1399" w:type="dxa"/>
            <w:tcBorders>
              <w:top w:val="nil"/>
              <w:left w:val="nil"/>
              <w:bottom w:val="single" w:sz="4" w:space="0" w:color="000000"/>
              <w:right w:val="single" w:sz="4" w:space="0" w:color="000000"/>
            </w:tcBorders>
            <w:shd w:val="clear" w:color="auto" w:fill="auto"/>
            <w:vAlign w:val="center"/>
          </w:tcPr>
          <w:p w14:paraId="00000183" w14:textId="230D1E08" w:rsidR="00364F7D" w:rsidRPr="00E117C0" w:rsidRDefault="00364F7D" w:rsidP="00C6503B">
            <w:pPr>
              <w:jc w:val="left"/>
              <w:rPr>
                <w:rFonts w:asciiTheme="majorHAnsi" w:hAnsiTheme="majorHAnsi" w:cstheme="majorHAnsi"/>
                <w:color w:val="000000"/>
                <w:sz w:val="20"/>
                <w:szCs w:val="20"/>
              </w:rPr>
            </w:pPr>
          </w:p>
        </w:tc>
      </w:tr>
      <w:tr w:rsidR="00253FA7" w:rsidRPr="005E527B" w14:paraId="1A803E75"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90620" w14:textId="6235155D" w:rsidR="00253FA7" w:rsidRPr="00E117C0" w:rsidDel="00364F7D"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Vedoucí projektu / projektový manažer</w:t>
            </w:r>
          </w:p>
        </w:tc>
        <w:tc>
          <w:tcPr>
            <w:tcW w:w="2129" w:type="dxa"/>
            <w:tcBorders>
              <w:top w:val="single" w:sz="4" w:space="0" w:color="000000"/>
              <w:left w:val="single" w:sz="4" w:space="0" w:color="000000"/>
              <w:bottom w:val="single" w:sz="4" w:space="0" w:color="000000"/>
              <w:right w:val="single" w:sz="4" w:space="0" w:color="000000"/>
            </w:tcBorders>
            <w:vAlign w:val="center"/>
          </w:tcPr>
          <w:p w14:paraId="38CCFA21" w14:textId="77777777" w:rsidR="00253FA7" w:rsidRPr="00E117C0" w:rsidDel="00364F7D" w:rsidRDefault="00253FA7"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2AA48B3F" w14:textId="77777777" w:rsidR="00253FA7" w:rsidRPr="00E117C0" w:rsidDel="00364F7D" w:rsidRDefault="00253FA7"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057EBFC4" w14:textId="77777777" w:rsidR="00253FA7" w:rsidDel="00364F7D" w:rsidRDefault="00253FA7" w:rsidP="00C6503B">
            <w:pPr>
              <w:jc w:val="left"/>
            </w:pPr>
          </w:p>
        </w:tc>
        <w:tc>
          <w:tcPr>
            <w:tcW w:w="1399" w:type="dxa"/>
            <w:tcBorders>
              <w:top w:val="nil"/>
              <w:left w:val="nil"/>
              <w:bottom w:val="single" w:sz="4" w:space="0" w:color="000000"/>
              <w:right w:val="single" w:sz="4" w:space="0" w:color="000000"/>
            </w:tcBorders>
            <w:shd w:val="clear" w:color="auto" w:fill="auto"/>
            <w:vAlign w:val="center"/>
          </w:tcPr>
          <w:p w14:paraId="6A8F6771" w14:textId="77777777" w:rsidR="00253FA7" w:rsidRPr="00E117C0" w:rsidDel="00364F7D" w:rsidRDefault="00253FA7" w:rsidP="00C6503B">
            <w:pPr>
              <w:jc w:val="left"/>
              <w:rPr>
                <w:rFonts w:asciiTheme="majorHAnsi" w:hAnsiTheme="majorHAnsi" w:cstheme="majorHAnsi"/>
                <w:color w:val="000000"/>
                <w:sz w:val="20"/>
                <w:szCs w:val="20"/>
              </w:rPr>
            </w:pPr>
          </w:p>
        </w:tc>
      </w:tr>
      <w:tr w:rsidR="00253FA7" w:rsidRPr="005E527B" w14:paraId="788D43BA"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958B4" w14:textId="74C14C9E" w:rsidR="00253FA7"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Hlavní stavbyvedoucí (autorizovaná osoba)</w:t>
            </w:r>
          </w:p>
        </w:tc>
        <w:tc>
          <w:tcPr>
            <w:tcW w:w="2129" w:type="dxa"/>
            <w:tcBorders>
              <w:top w:val="single" w:sz="4" w:space="0" w:color="000000"/>
              <w:left w:val="single" w:sz="4" w:space="0" w:color="000000"/>
              <w:bottom w:val="single" w:sz="4" w:space="0" w:color="000000"/>
              <w:right w:val="single" w:sz="4" w:space="0" w:color="000000"/>
            </w:tcBorders>
            <w:vAlign w:val="center"/>
          </w:tcPr>
          <w:p w14:paraId="330CAAB6" w14:textId="77777777" w:rsidR="00253FA7" w:rsidRPr="00E117C0" w:rsidDel="00364F7D" w:rsidRDefault="00253FA7"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7FDE03D" w14:textId="77777777" w:rsidR="00253FA7" w:rsidRPr="00E117C0" w:rsidDel="00364F7D" w:rsidRDefault="00253FA7"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3190370A" w14:textId="77777777" w:rsidR="00253FA7" w:rsidDel="00364F7D" w:rsidRDefault="00253FA7" w:rsidP="00C6503B">
            <w:pPr>
              <w:jc w:val="left"/>
            </w:pPr>
          </w:p>
        </w:tc>
        <w:tc>
          <w:tcPr>
            <w:tcW w:w="1399" w:type="dxa"/>
            <w:tcBorders>
              <w:top w:val="nil"/>
              <w:left w:val="nil"/>
              <w:bottom w:val="single" w:sz="4" w:space="0" w:color="000000"/>
              <w:right w:val="single" w:sz="4" w:space="0" w:color="000000"/>
            </w:tcBorders>
            <w:shd w:val="clear" w:color="auto" w:fill="auto"/>
            <w:vAlign w:val="center"/>
          </w:tcPr>
          <w:p w14:paraId="049C3AED" w14:textId="77777777" w:rsidR="00253FA7" w:rsidRPr="00E117C0" w:rsidDel="00364F7D" w:rsidRDefault="00253FA7" w:rsidP="00C6503B">
            <w:pPr>
              <w:jc w:val="left"/>
              <w:rPr>
                <w:rFonts w:asciiTheme="majorHAnsi" w:hAnsiTheme="majorHAnsi" w:cstheme="majorHAnsi"/>
                <w:color w:val="000000"/>
                <w:sz w:val="20"/>
                <w:szCs w:val="20"/>
              </w:rPr>
            </w:pPr>
          </w:p>
        </w:tc>
      </w:tr>
      <w:tr w:rsidR="00253FA7" w:rsidRPr="005E527B" w14:paraId="3B813F39" w14:textId="77777777"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AD39" w14:textId="673D562F" w:rsidR="00253FA7"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Stavbyvedoucí</w:t>
            </w:r>
          </w:p>
        </w:tc>
        <w:tc>
          <w:tcPr>
            <w:tcW w:w="2129" w:type="dxa"/>
            <w:tcBorders>
              <w:top w:val="single" w:sz="4" w:space="0" w:color="000000"/>
              <w:left w:val="single" w:sz="4" w:space="0" w:color="000000"/>
              <w:bottom w:val="single" w:sz="4" w:space="0" w:color="000000"/>
              <w:right w:val="single" w:sz="4" w:space="0" w:color="000000"/>
            </w:tcBorders>
            <w:vAlign w:val="center"/>
          </w:tcPr>
          <w:p w14:paraId="60793920" w14:textId="77777777" w:rsidR="00253FA7" w:rsidRPr="00E117C0" w:rsidDel="00364F7D" w:rsidRDefault="00253FA7" w:rsidP="00C6503B">
            <w:pPr>
              <w:jc w:val="left"/>
              <w:rPr>
                <w:rFonts w:asciiTheme="majorHAnsi" w:hAnsiTheme="majorHAnsi" w:cstheme="majorHAnsi"/>
                <w:color w:val="000000"/>
                <w:sz w:val="20"/>
                <w:szCs w:val="20"/>
              </w:rPr>
            </w:pP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25915D2A" w14:textId="77777777" w:rsidR="00253FA7" w:rsidRPr="00E117C0" w:rsidDel="00364F7D" w:rsidRDefault="00253FA7" w:rsidP="00C6503B">
            <w:pPr>
              <w:jc w:val="left"/>
              <w:rPr>
                <w:rFonts w:asciiTheme="majorHAnsi" w:hAnsiTheme="majorHAnsi" w:cstheme="majorHAnsi"/>
                <w:color w:val="000000"/>
                <w:sz w:val="20"/>
                <w:szCs w:val="20"/>
              </w:rPr>
            </w:pPr>
          </w:p>
        </w:tc>
        <w:tc>
          <w:tcPr>
            <w:tcW w:w="2424" w:type="dxa"/>
            <w:tcBorders>
              <w:top w:val="nil"/>
              <w:left w:val="nil"/>
              <w:bottom w:val="single" w:sz="4" w:space="0" w:color="000000"/>
              <w:right w:val="single" w:sz="4" w:space="0" w:color="000000"/>
            </w:tcBorders>
            <w:shd w:val="clear" w:color="auto" w:fill="auto"/>
            <w:vAlign w:val="center"/>
          </w:tcPr>
          <w:p w14:paraId="54AFD43F" w14:textId="77777777" w:rsidR="00253FA7" w:rsidDel="00364F7D" w:rsidRDefault="00253FA7" w:rsidP="00C6503B">
            <w:pPr>
              <w:jc w:val="left"/>
            </w:pPr>
          </w:p>
        </w:tc>
        <w:tc>
          <w:tcPr>
            <w:tcW w:w="1399" w:type="dxa"/>
            <w:tcBorders>
              <w:top w:val="nil"/>
              <w:left w:val="nil"/>
              <w:bottom w:val="single" w:sz="4" w:space="0" w:color="000000"/>
              <w:right w:val="single" w:sz="4" w:space="0" w:color="000000"/>
            </w:tcBorders>
            <w:shd w:val="clear" w:color="auto" w:fill="auto"/>
            <w:vAlign w:val="center"/>
          </w:tcPr>
          <w:p w14:paraId="786E535E" w14:textId="77777777" w:rsidR="00253FA7" w:rsidRPr="00E117C0" w:rsidDel="00364F7D" w:rsidRDefault="00253FA7" w:rsidP="00C6503B">
            <w:pPr>
              <w:jc w:val="left"/>
              <w:rPr>
                <w:rFonts w:asciiTheme="majorHAnsi" w:hAnsiTheme="majorHAnsi" w:cstheme="majorHAnsi"/>
                <w:color w:val="000000"/>
                <w:sz w:val="20"/>
                <w:szCs w:val="20"/>
              </w:rPr>
            </w:pPr>
          </w:p>
        </w:tc>
      </w:tr>
      <w:tr w:rsidR="00364F7D" w:rsidRPr="005E527B" w14:paraId="3393344A" w14:textId="6DCAB1DF"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5" w14:textId="4DE37D60"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manažer</w:t>
            </w:r>
            <w:r w:rsidR="00E91390">
              <w:rPr>
                <w:rFonts w:asciiTheme="majorHAnsi" w:hAnsiTheme="majorHAnsi" w:cstheme="majorHAnsi"/>
                <w:color w:val="000000"/>
                <w:sz w:val="20"/>
                <w:szCs w:val="20"/>
              </w:rPr>
              <w:t xml:space="preserve"> (ZHO)</w:t>
            </w:r>
          </w:p>
        </w:tc>
        <w:tc>
          <w:tcPr>
            <w:tcW w:w="2129" w:type="dxa"/>
            <w:tcBorders>
              <w:top w:val="single" w:sz="4" w:space="0" w:color="000000"/>
              <w:left w:val="single" w:sz="4" w:space="0" w:color="000000"/>
              <w:bottom w:val="single" w:sz="4" w:space="0" w:color="000000"/>
              <w:right w:val="single" w:sz="4" w:space="0" w:color="000000"/>
            </w:tcBorders>
            <w:vAlign w:val="center"/>
          </w:tcPr>
          <w:p w14:paraId="3AF17E77" w14:textId="13AECD0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86" w14:textId="29A5065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87" w14:textId="49732AE1"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88" w14:textId="6240DF7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253FA7" w:rsidRPr="005E527B" w14:paraId="3149C3CA" w14:textId="07489B53" w:rsidTr="00241BDB">
        <w:trPr>
          <w:trHeight w:val="389"/>
        </w:trPr>
        <w:tc>
          <w:tcPr>
            <w:tcW w:w="90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E5FD12" w14:textId="002A6A98" w:rsidR="00253FA7" w:rsidRPr="00E117C0" w:rsidRDefault="00253FA7"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p w14:paraId="0000018D" w14:textId="147489FC" w:rsidR="00253FA7" w:rsidRPr="00E117C0" w:rsidRDefault="00253FA7" w:rsidP="00241BD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r w:rsidRPr="00241BDB">
              <w:rPr>
                <w:rFonts w:asciiTheme="majorHAnsi" w:hAnsiTheme="majorHAnsi" w:cstheme="majorHAnsi"/>
                <w:b/>
                <w:color w:val="000000"/>
                <w:sz w:val="20"/>
                <w:szCs w:val="20"/>
              </w:rPr>
              <w:t>OSOBY SPRÁVCE STAVBY</w:t>
            </w:r>
            <w:r w:rsidRPr="00E117C0">
              <w:rPr>
                <w:rFonts w:asciiTheme="majorHAnsi" w:hAnsiTheme="majorHAnsi" w:cstheme="majorHAnsi"/>
                <w:color w:val="000000"/>
                <w:sz w:val="20"/>
                <w:szCs w:val="20"/>
              </w:rPr>
              <w:t> </w:t>
            </w:r>
          </w:p>
        </w:tc>
      </w:tr>
      <w:tr w:rsidR="00364F7D" w:rsidRPr="005E527B" w14:paraId="75E8EC1B" w14:textId="1E7F4A43"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F" w14:textId="55DE5426"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lastRenderedPageBreak/>
              <w:t>Správce stavby</w:t>
            </w:r>
            <w:r w:rsidR="00364F7D"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00907CA9" w14:textId="69617D5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90" w14:textId="4A3579D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91" w14:textId="37D9653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92" w14:textId="2A0BB72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03B6ABD8" w14:textId="6C9D0359"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4" w14:textId="4D4F1A35"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TDS (autorizovaná osoba)</w:t>
            </w:r>
            <w:r w:rsidR="00364F7D"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3EB47D1D" w14:textId="5C11A128"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5" w14:textId="420B186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single" w:sz="4" w:space="0" w:color="000000"/>
              <w:left w:val="nil"/>
              <w:bottom w:val="single" w:sz="4" w:space="0" w:color="000000"/>
              <w:right w:val="single" w:sz="4" w:space="0" w:color="000000"/>
            </w:tcBorders>
            <w:shd w:val="clear" w:color="auto" w:fill="auto"/>
            <w:vAlign w:val="center"/>
          </w:tcPr>
          <w:p w14:paraId="00000196" w14:textId="2C95A12C"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00000197" w14:textId="0354F08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11EB1D77" w14:textId="42068899"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9" w14:textId="6EAD4C60"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Cenový manažer</w:t>
            </w:r>
          </w:p>
        </w:tc>
        <w:tc>
          <w:tcPr>
            <w:tcW w:w="2129" w:type="dxa"/>
            <w:tcBorders>
              <w:top w:val="single" w:sz="4" w:space="0" w:color="000000"/>
              <w:left w:val="single" w:sz="4" w:space="0" w:color="000000"/>
              <w:bottom w:val="single" w:sz="4" w:space="0" w:color="000000"/>
              <w:right w:val="single" w:sz="4" w:space="0" w:color="000000"/>
            </w:tcBorders>
            <w:vAlign w:val="center"/>
          </w:tcPr>
          <w:p w14:paraId="3EB6CD2D" w14:textId="2B606ABA"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9A" w14:textId="2D30A857"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9B" w14:textId="66B16B8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9C" w14:textId="3F768CDB"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03D62737" w14:textId="3DC323AE"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E" w14:textId="0957F903"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BIM koordinátor</w:t>
            </w:r>
          </w:p>
        </w:tc>
        <w:tc>
          <w:tcPr>
            <w:tcW w:w="2129" w:type="dxa"/>
            <w:tcBorders>
              <w:top w:val="single" w:sz="4" w:space="0" w:color="000000"/>
              <w:left w:val="single" w:sz="4" w:space="0" w:color="000000"/>
              <w:bottom w:val="single" w:sz="4" w:space="0" w:color="000000"/>
              <w:right w:val="single" w:sz="4" w:space="0" w:color="000000"/>
            </w:tcBorders>
            <w:vAlign w:val="center"/>
          </w:tcPr>
          <w:p w14:paraId="7C35778D" w14:textId="2CEB2A5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9F" w14:textId="05E9FA5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A0" w14:textId="41F058E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A1" w14:textId="3C8E64F0"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49AB194F" w14:textId="2995CF96"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3" w14:textId="0EF89E91" w:rsidR="00364F7D" w:rsidRPr="00E117C0" w:rsidRDefault="00253FA7" w:rsidP="00C6503B">
            <w:pPr>
              <w:jc w:val="left"/>
              <w:rPr>
                <w:rFonts w:asciiTheme="majorHAnsi" w:hAnsiTheme="majorHAnsi" w:cstheme="majorHAnsi"/>
                <w:color w:val="000000"/>
                <w:sz w:val="20"/>
                <w:szCs w:val="20"/>
              </w:rPr>
            </w:pPr>
            <w:r>
              <w:rPr>
                <w:rFonts w:asciiTheme="majorHAnsi" w:hAnsiTheme="majorHAnsi" w:cstheme="majorHAnsi"/>
                <w:color w:val="000000"/>
                <w:sz w:val="20"/>
                <w:szCs w:val="20"/>
              </w:rPr>
              <w:t>Koordinátor BOZP</w:t>
            </w:r>
          </w:p>
        </w:tc>
        <w:tc>
          <w:tcPr>
            <w:tcW w:w="2129" w:type="dxa"/>
            <w:tcBorders>
              <w:top w:val="single" w:sz="4" w:space="0" w:color="000000"/>
              <w:left w:val="single" w:sz="4" w:space="0" w:color="000000"/>
              <w:bottom w:val="single" w:sz="4" w:space="0" w:color="000000"/>
              <w:right w:val="single" w:sz="4" w:space="0" w:color="000000"/>
            </w:tcBorders>
            <w:vAlign w:val="center"/>
          </w:tcPr>
          <w:p w14:paraId="4DD183B2" w14:textId="54C39A4D"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A4" w14:textId="2A3852E9"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A5" w14:textId="659C4CC6"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A6" w14:textId="383A2478"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364F7D" w:rsidRPr="005E527B" w14:paraId="43F6CB9C" w14:textId="64DACE8A" w:rsidTr="00484259">
        <w:trPr>
          <w:trHeight w:val="600"/>
        </w:trPr>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8" w14:textId="61CC13BF"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129" w:type="dxa"/>
            <w:tcBorders>
              <w:top w:val="single" w:sz="4" w:space="0" w:color="000000"/>
              <w:left w:val="single" w:sz="4" w:space="0" w:color="000000"/>
              <w:bottom w:val="single" w:sz="4" w:space="0" w:color="000000"/>
              <w:right w:val="single" w:sz="4" w:space="0" w:color="000000"/>
            </w:tcBorders>
            <w:vAlign w:val="center"/>
          </w:tcPr>
          <w:p w14:paraId="587767FA" w14:textId="6F03683E"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59" w:type="dxa"/>
            <w:tcBorders>
              <w:top w:val="nil"/>
              <w:left w:val="single" w:sz="4" w:space="0" w:color="000000"/>
              <w:bottom w:val="single" w:sz="4" w:space="0" w:color="000000"/>
              <w:right w:val="single" w:sz="4" w:space="0" w:color="000000"/>
            </w:tcBorders>
            <w:shd w:val="clear" w:color="auto" w:fill="auto"/>
            <w:vAlign w:val="center"/>
          </w:tcPr>
          <w:p w14:paraId="000001A9" w14:textId="79B60F57"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2424" w:type="dxa"/>
            <w:tcBorders>
              <w:top w:val="nil"/>
              <w:left w:val="nil"/>
              <w:bottom w:val="single" w:sz="4" w:space="0" w:color="000000"/>
              <w:right w:val="single" w:sz="4" w:space="0" w:color="000000"/>
            </w:tcBorders>
            <w:shd w:val="clear" w:color="auto" w:fill="auto"/>
            <w:vAlign w:val="center"/>
          </w:tcPr>
          <w:p w14:paraId="000001AA" w14:textId="43414D04"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399" w:type="dxa"/>
            <w:tcBorders>
              <w:top w:val="nil"/>
              <w:left w:val="nil"/>
              <w:bottom w:val="single" w:sz="4" w:space="0" w:color="000000"/>
              <w:right w:val="single" w:sz="4" w:space="0" w:color="000000"/>
            </w:tcBorders>
            <w:shd w:val="clear" w:color="auto" w:fill="auto"/>
            <w:vAlign w:val="center"/>
          </w:tcPr>
          <w:p w14:paraId="000001AB" w14:textId="3B346A32" w:rsidR="00364F7D" w:rsidRPr="00E117C0" w:rsidRDefault="00364F7D" w:rsidP="00C6503B">
            <w:pPr>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68455614" w14:textId="77777777" w:rsidR="009475A7" w:rsidRDefault="009475A7">
      <w:pPr>
        <w:pStyle w:val="Nadpis2"/>
        <w:rPr>
          <w:rFonts w:asciiTheme="majorHAnsi" w:hAnsiTheme="majorHAnsi" w:cstheme="majorHAnsi"/>
          <w:color w:val="00A499"/>
        </w:rPr>
      </w:pPr>
    </w:p>
    <w:p w14:paraId="000001B7" w14:textId="56A08CC5" w:rsidR="00125E63" w:rsidRPr="00E117C0" w:rsidRDefault="00DC309B">
      <w:pPr>
        <w:pStyle w:val="Nadpis2"/>
        <w:rPr>
          <w:rFonts w:asciiTheme="majorHAnsi" w:hAnsiTheme="majorHAnsi" w:cstheme="majorHAnsi"/>
        </w:rPr>
      </w:pPr>
      <w:bookmarkStart w:id="11" w:name="_Toc93010733"/>
      <w:r w:rsidRPr="00F63C4F">
        <w:rPr>
          <w:rFonts w:asciiTheme="majorHAnsi" w:hAnsiTheme="majorHAnsi" w:cstheme="majorHAnsi"/>
          <w:color w:val="00A499"/>
        </w:rPr>
        <w:t>Doporučené osoby/role v projektu:</w:t>
      </w:r>
      <w:bookmarkEnd w:id="11"/>
    </w:p>
    <w:p w14:paraId="7A648068" w14:textId="6511737B" w:rsidR="00E91390" w:rsidRDefault="00E91390" w:rsidP="002873FE">
      <w:pPr>
        <w:rPr>
          <w:rFonts w:asciiTheme="majorHAnsi" w:hAnsiTheme="majorHAnsi" w:cstheme="majorHAnsi"/>
          <w:bCs/>
          <w:u w:val="single"/>
        </w:rPr>
      </w:pPr>
      <w:r>
        <w:rPr>
          <w:rFonts w:asciiTheme="majorHAnsi" w:hAnsiTheme="majorHAnsi" w:cstheme="majorHAnsi"/>
          <w:b/>
          <w:u w:val="single"/>
        </w:rPr>
        <w:t xml:space="preserve">BIM manažer (OBJ) </w:t>
      </w:r>
      <w:r>
        <w:rPr>
          <w:rFonts w:asciiTheme="majorHAnsi" w:hAnsiTheme="majorHAnsi" w:cstheme="majorHAnsi"/>
          <w:bCs/>
          <w:u w:val="single"/>
        </w:rPr>
        <w:t>(osoba objednatele)</w:t>
      </w:r>
    </w:p>
    <w:p w14:paraId="69882733" w14:textId="5D4B65BB" w:rsidR="00E91390" w:rsidRDefault="00E91390" w:rsidP="002873FE">
      <w:pPr>
        <w:rPr>
          <w:rFonts w:asciiTheme="majorHAnsi" w:hAnsiTheme="majorHAnsi" w:cstheme="majorHAnsi"/>
          <w:bCs/>
        </w:rPr>
      </w:pPr>
      <w:r w:rsidRPr="00484259">
        <w:rPr>
          <w:rFonts w:asciiTheme="majorHAnsi" w:hAnsiTheme="majorHAnsi" w:cstheme="majorHAnsi"/>
          <w:bCs/>
        </w:rPr>
        <w:t>Odpovědná osoba za nastavení procesů ve výstavbovém projektů realizovaných metodou BIM</w:t>
      </w:r>
      <w:r>
        <w:rPr>
          <w:rFonts w:asciiTheme="majorHAnsi" w:hAnsiTheme="majorHAnsi" w:cstheme="majorHAnsi"/>
          <w:bCs/>
        </w:rPr>
        <w:t>, jejíž činnosti jsou:</w:t>
      </w:r>
    </w:p>
    <w:p w14:paraId="308A92F2" w14:textId="1E96CA2E" w:rsidR="00E91390" w:rsidRDefault="00E91390" w:rsidP="00E91390">
      <w:pPr>
        <w:pStyle w:val="Odstavecseseznamem"/>
        <w:numPr>
          <w:ilvl w:val="0"/>
          <w:numId w:val="10"/>
        </w:numPr>
        <w:rPr>
          <w:rFonts w:asciiTheme="majorHAnsi" w:hAnsiTheme="majorHAnsi" w:cstheme="majorHAnsi"/>
          <w:bCs/>
        </w:rPr>
      </w:pPr>
      <w:r>
        <w:rPr>
          <w:rFonts w:asciiTheme="majorHAnsi" w:hAnsiTheme="majorHAnsi" w:cstheme="majorHAnsi"/>
          <w:bCs/>
        </w:rPr>
        <w:t>Odsouhlasení úprav týkajících se nastavení LOG a LOI</w:t>
      </w:r>
    </w:p>
    <w:p w14:paraId="4D07DC3B" w14:textId="0241CAEB" w:rsidR="00E91390" w:rsidRDefault="00E91390" w:rsidP="00E91390">
      <w:pPr>
        <w:pStyle w:val="Odstavecseseznamem"/>
        <w:numPr>
          <w:ilvl w:val="0"/>
          <w:numId w:val="10"/>
        </w:numPr>
        <w:rPr>
          <w:rFonts w:asciiTheme="majorHAnsi" w:hAnsiTheme="majorHAnsi" w:cstheme="majorHAnsi"/>
          <w:bCs/>
        </w:rPr>
      </w:pPr>
      <w:r>
        <w:rPr>
          <w:rFonts w:asciiTheme="majorHAnsi" w:hAnsiTheme="majorHAnsi" w:cstheme="majorHAnsi"/>
          <w:bCs/>
        </w:rPr>
        <w:t xml:space="preserve">Navrhování procesů a </w:t>
      </w:r>
      <w:proofErr w:type="spellStart"/>
      <w:r>
        <w:rPr>
          <w:rFonts w:asciiTheme="majorHAnsi" w:hAnsiTheme="majorHAnsi" w:cstheme="majorHAnsi"/>
          <w:bCs/>
        </w:rPr>
        <w:t>workflow</w:t>
      </w:r>
      <w:proofErr w:type="spellEnd"/>
      <w:r>
        <w:rPr>
          <w:rFonts w:asciiTheme="majorHAnsi" w:hAnsiTheme="majorHAnsi" w:cstheme="majorHAnsi"/>
          <w:bCs/>
        </w:rPr>
        <w:t xml:space="preserve"> týkajících se digitálních modelů</w:t>
      </w:r>
    </w:p>
    <w:p w14:paraId="311255C4" w14:textId="543EB608" w:rsidR="00E91390" w:rsidRPr="00484259" w:rsidRDefault="00E91390" w:rsidP="00484259">
      <w:pPr>
        <w:pStyle w:val="Odstavecseseznamem"/>
        <w:numPr>
          <w:ilvl w:val="0"/>
          <w:numId w:val="10"/>
        </w:numPr>
        <w:rPr>
          <w:rFonts w:asciiTheme="majorHAnsi" w:hAnsiTheme="majorHAnsi" w:cstheme="majorHAnsi"/>
          <w:bCs/>
        </w:rPr>
      </w:pPr>
      <w:r>
        <w:rPr>
          <w:rFonts w:asciiTheme="majorHAnsi" w:hAnsiTheme="majorHAnsi" w:cstheme="majorHAnsi"/>
          <w:bCs/>
        </w:rPr>
        <w:t xml:space="preserve">Odsouhlasení převzatých digitálních modelů </w:t>
      </w:r>
    </w:p>
    <w:p w14:paraId="19313D3C" w14:textId="4E966318" w:rsidR="002873FE" w:rsidRDefault="002873FE" w:rsidP="002873FE">
      <w:pPr>
        <w:rPr>
          <w:rFonts w:asciiTheme="majorHAnsi" w:hAnsiTheme="majorHAnsi" w:cstheme="majorHAnsi"/>
          <w:u w:val="single"/>
        </w:rPr>
      </w:pPr>
      <w:r>
        <w:rPr>
          <w:rFonts w:asciiTheme="majorHAnsi" w:hAnsiTheme="majorHAnsi" w:cstheme="majorHAnsi"/>
          <w:b/>
          <w:u w:val="single"/>
        </w:rPr>
        <w:t>BIM koordinátor</w:t>
      </w:r>
      <w:r w:rsidR="00E91390">
        <w:rPr>
          <w:rFonts w:asciiTheme="majorHAnsi" w:hAnsiTheme="majorHAnsi" w:cstheme="majorHAnsi"/>
          <w:b/>
          <w:u w:val="single"/>
        </w:rPr>
        <w:t xml:space="preserve"> (OBJ)</w:t>
      </w:r>
      <w:r>
        <w:rPr>
          <w:rFonts w:asciiTheme="majorHAnsi" w:hAnsiTheme="majorHAnsi" w:cstheme="majorHAnsi"/>
          <w:b/>
          <w:u w:val="single"/>
        </w:rPr>
        <w:t xml:space="preserve"> </w:t>
      </w:r>
      <w:r>
        <w:rPr>
          <w:rFonts w:asciiTheme="majorHAnsi" w:hAnsiTheme="majorHAnsi" w:cstheme="majorHAnsi"/>
          <w:u w:val="single"/>
        </w:rPr>
        <w:t>(osoba objednatele)</w:t>
      </w:r>
    </w:p>
    <w:p w14:paraId="1106E717" w14:textId="77777777" w:rsidR="002873FE" w:rsidRDefault="002873FE" w:rsidP="002873FE">
      <w:pPr>
        <w:spacing w:after="120"/>
        <w:rPr>
          <w:rFonts w:asciiTheme="majorHAnsi" w:hAnsiTheme="majorHAnsi" w:cstheme="majorHAnsi"/>
        </w:rPr>
      </w:pPr>
      <w:r>
        <w:rPr>
          <w:rFonts w:asciiTheme="majorHAnsi" w:hAnsiTheme="majorHAnsi" w:cstheme="majorHAnsi"/>
          <w:color w:val="000000"/>
        </w:rPr>
        <w:t>Odpovědná osoba za dodržování BEP na projektu ze strany objednatele, jejíž činnosti jsou:</w:t>
      </w:r>
    </w:p>
    <w:p w14:paraId="50DC0AFC" w14:textId="73DA26A8" w:rsidR="002873FE" w:rsidRDefault="002873FE" w:rsidP="002873FE">
      <w:pPr>
        <w:numPr>
          <w:ilvl w:val="0"/>
          <w:numId w:val="6"/>
        </w:numPr>
        <w:spacing w:after="0" w:line="256" w:lineRule="auto"/>
        <w:rPr>
          <w:rFonts w:asciiTheme="majorHAnsi" w:hAnsiTheme="majorHAnsi" w:cstheme="majorHAnsi"/>
        </w:rPr>
      </w:pPr>
      <w:r>
        <w:rPr>
          <w:rFonts w:asciiTheme="majorHAnsi" w:hAnsiTheme="majorHAnsi" w:cstheme="majorHAnsi"/>
          <w:color w:val="000000"/>
        </w:rPr>
        <w:t>Dopracování dokumentu BEP po výběru Zhotovitele, sledování dodržování dokumentu BEP</w:t>
      </w:r>
      <w:r w:rsidR="00A9093C">
        <w:rPr>
          <w:rFonts w:asciiTheme="majorHAnsi" w:hAnsiTheme="majorHAnsi" w:cstheme="majorHAnsi"/>
          <w:color w:val="000000"/>
        </w:rPr>
        <w:t>.</w:t>
      </w:r>
      <w:r>
        <w:rPr>
          <w:rFonts w:asciiTheme="majorHAnsi" w:hAnsiTheme="majorHAnsi" w:cstheme="majorHAnsi"/>
          <w:color w:val="000000"/>
        </w:rPr>
        <w:t xml:space="preserve"> </w:t>
      </w:r>
    </w:p>
    <w:p w14:paraId="249E5724" w14:textId="140CE0DE" w:rsidR="002873FE" w:rsidRDefault="002873FE" w:rsidP="002873FE">
      <w:pPr>
        <w:numPr>
          <w:ilvl w:val="0"/>
          <w:numId w:val="6"/>
        </w:numPr>
        <w:spacing w:after="0" w:line="256" w:lineRule="auto"/>
        <w:rPr>
          <w:rFonts w:asciiTheme="majorHAnsi" w:hAnsiTheme="majorHAnsi" w:cstheme="majorHAnsi"/>
        </w:rPr>
      </w:pPr>
      <w:r>
        <w:rPr>
          <w:rFonts w:asciiTheme="majorHAnsi" w:hAnsiTheme="majorHAnsi" w:cstheme="majorHAnsi"/>
          <w:color w:val="000000"/>
        </w:rPr>
        <w:t>Kontrola předávaných dat Zhotovitelem dle BEP</w:t>
      </w:r>
      <w:r w:rsidR="00E27C4F">
        <w:rPr>
          <w:rFonts w:asciiTheme="majorHAnsi" w:hAnsiTheme="majorHAnsi" w:cstheme="majorHAnsi"/>
          <w:color w:val="000000"/>
        </w:rPr>
        <w:t>.</w:t>
      </w:r>
    </w:p>
    <w:p w14:paraId="6981C1A3" w14:textId="1309F218" w:rsidR="002873FE" w:rsidRDefault="002873FE" w:rsidP="002873FE">
      <w:pPr>
        <w:numPr>
          <w:ilvl w:val="0"/>
          <w:numId w:val="6"/>
        </w:numPr>
        <w:spacing w:after="0" w:line="256" w:lineRule="auto"/>
        <w:rPr>
          <w:rFonts w:asciiTheme="majorHAnsi" w:hAnsiTheme="majorHAnsi" w:cstheme="majorHAnsi"/>
        </w:rPr>
      </w:pPr>
      <w:r>
        <w:rPr>
          <w:rFonts w:asciiTheme="majorHAnsi" w:hAnsiTheme="majorHAnsi" w:cstheme="majorHAnsi"/>
          <w:color w:val="000000"/>
        </w:rPr>
        <w:t xml:space="preserve">Průběžná a </w:t>
      </w:r>
      <w:r w:rsidR="0022026D">
        <w:rPr>
          <w:rFonts w:asciiTheme="majorHAnsi" w:hAnsiTheme="majorHAnsi" w:cstheme="majorHAnsi"/>
          <w:color w:val="000000"/>
        </w:rPr>
        <w:t>f</w:t>
      </w:r>
      <w:r>
        <w:rPr>
          <w:rFonts w:asciiTheme="majorHAnsi" w:hAnsiTheme="majorHAnsi" w:cstheme="majorHAnsi"/>
          <w:color w:val="000000"/>
        </w:rPr>
        <w:t>inální kontrola informačních modelů před předáním dokončené stavby Objednateli</w:t>
      </w:r>
      <w:r w:rsidR="00A9093C">
        <w:rPr>
          <w:rFonts w:asciiTheme="majorHAnsi" w:hAnsiTheme="majorHAnsi" w:cstheme="majorHAnsi"/>
          <w:color w:val="000000"/>
        </w:rPr>
        <w:t>.</w:t>
      </w:r>
    </w:p>
    <w:p w14:paraId="31EE87F2" w14:textId="77777777" w:rsidR="002873FE" w:rsidRDefault="002873FE" w:rsidP="002873FE">
      <w:pPr>
        <w:numPr>
          <w:ilvl w:val="0"/>
          <w:numId w:val="6"/>
        </w:numPr>
        <w:spacing w:after="0" w:line="256" w:lineRule="auto"/>
        <w:rPr>
          <w:rFonts w:asciiTheme="majorHAnsi" w:hAnsiTheme="majorHAnsi" w:cstheme="majorHAnsi"/>
        </w:rPr>
      </w:pPr>
      <w:r>
        <w:rPr>
          <w:rFonts w:asciiTheme="majorHAnsi" w:hAnsiTheme="majorHAnsi" w:cstheme="majorHAnsi"/>
          <w:color w:val="000000"/>
        </w:rPr>
        <w:t>Účast při řešení vzniklých problémů a návrh jejich řešení ve vztahu k realizaci BIM po interním odsouhlasení týmu Objednatele.</w:t>
      </w:r>
    </w:p>
    <w:p w14:paraId="26E220D0" w14:textId="75EBA690" w:rsidR="002873FE" w:rsidRDefault="002873FE" w:rsidP="002873FE">
      <w:pPr>
        <w:numPr>
          <w:ilvl w:val="0"/>
          <w:numId w:val="6"/>
        </w:numPr>
        <w:spacing w:after="0" w:line="256" w:lineRule="auto"/>
        <w:rPr>
          <w:rFonts w:asciiTheme="majorHAnsi" w:hAnsiTheme="majorHAnsi" w:cstheme="majorHAnsi"/>
          <w:color w:val="000000"/>
        </w:rPr>
      </w:pPr>
      <w:r>
        <w:rPr>
          <w:rFonts w:asciiTheme="majorHAnsi" w:hAnsiTheme="majorHAnsi" w:cstheme="majorHAnsi"/>
          <w:color w:val="000000"/>
        </w:rPr>
        <w:t>Neschvaluje a neprojednává dotazy Zhotovitele týkající se technického řešení z hlediska řešení projektu</w:t>
      </w:r>
      <w:r w:rsidR="0022026D">
        <w:rPr>
          <w:rFonts w:asciiTheme="majorHAnsi" w:hAnsiTheme="majorHAnsi" w:cstheme="majorHAnsi"/>
          <w:color w:val="000000"/>
        </w:rPr>
        <w:t>.</w:t>
      </w:r>
    </w:p>
    <w:p w14:paraId="003EEAAB" w14:textId="508B88D3" w:rsidR="00E27C4F" w:rsidRPr="00AF7BBC" w:rsidRDefault="00E27C4F" w:rsidP="00E27C4F">
      <w:pPr>
        <w:numPr>
          <w:ilvl w:val="0"/>
          <w:numId w:val="6"/>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Správce</w:t>
      </w:r>
      <w:r>
        <w:rPr>
          <w:rFonts w:asciiTheme="majorHAnsi" w:hAnsiTheme="majorHAnsi" w:cstheme="majorHAnsi"/>
        </w:rPr>
        <w:t xml:space="preserve"> CDE – zadává přístupy a oprávnění jednotlivým osobám, řeší problémy s funkčností CDE s poskytovatelem.</w:t>
      </w:r>
    </w:p>
    <w:p w14:paraId="6C61D540" w14:textId="77777777" w:rsidR="00E27C4F" w:rsidRDefault="00E27C4F" w:rsidP="00484259">
      <w:pPr>
        <w:spacing w:after="0" w:line="256" w:lineRule="auto"/>
        <w:ind w:left="360"/>
        <w:rPr>
          <w:rFonts w:asciiTheme="majorHAnsi" w:hAnsiTheme="majorHAnsi" w:cstheme="majorHAnsi"/>
          <w:color w:val="000000"/>
        </w:rPr>
      </w:pPr>
    </w:p>
    <w:p w14:paraId="000001C6" w14:textId="7B2FC87D" w:rsidR="00125E63" w:rsidRPr="00E117C0" w:rsidRDefault="005744F5" w:rsidP="00484259">
      <w:pPr>
        <w:pBdr>
          <w:top w:val="nil"/>
          <w:left w:val="nil"/>
          <w:bottom w:val="nil"/>
          <w:right w:val="nil"/>
          <w:between w:val="nil"/>
        </w:pBdr>
        <w:spacing w:after="0"/>
        <w:rPr>
          <w:rFonts w:asciiTheme="majorHAnsi" w:hAnsiTheme="majorHAnsi" w:cstheme="majorHAnsi"/>
          <w:b/>
          <w:u w:val="single"/>
        </w:rPr>
      </w:pPr>
      <w:r>
        <w:rPr>
          <w:rFonts w:asciiTheme="majorHAnsi" w:hAnsiTheme="majorHAnsi" w:cstheme="majorHAnsi"/>
        </w:rPr>
        <w:t xml:space="preserve"> </w:t>
      </w:r>
      <w:r w:rsidR="00D27B45">
        <w:rPr>
          <w:rFonts w:asciiTheme="majorHAnsi" w:hAnsiTheme="majorHAnsi" w:cstheme="majorHAnsi"/>
          <w:b/>
          <w:u w:val="single"/>
        </w:rPr>
        <w:t xml:space="preserve">BIM </w:t>
      </w:r>
      <w:r w:rsidR="002D5C59">
        <w:rPr>
          <w:rFonts w:asciiTheme="majorHAnsi" w:hAnsiTheme="majorHAnsi" w:cstheme="majorHAnsi"/>
          <w:b/>
          <w:u w:val="single"/>
        </w:rPr>
        <w:t xml:space="preserve">manažer projektanta </w:t>
      </w:r>
      <w:r w:rsidR="00D27B45" w:rsidRPr="00241BDB">
        <w:rPr>
          <w:rFonts w:asciiTheme="majorHAnsi" w:hAnsiTheme="majorHAnsi" w:cstheme="majorHAnsi"/>
          <w:sz w:val="24"/>
          <w:u w:val="single"/>
        </w:rPr>
        <w:t>(osoba projektanta)</w:t>
      </w:r>
    </w:p>
    <w:p w14:paraId="000001C7"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architektonicko-stavební části a statiky, jejíž činnosti jsou:</w:t>
      </w:r>
    </w:p>
    <w:p w14:paraId="000001C8" w14:textId="44D3CDC4"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Řízení modelářů v rozsahu definovaném dle BEP</w:t>
      </w:r>
      <w:r w:rsidR="00313862">
        <w:rPr>
          <w:rFonts w:asciiTheme="majorHAnsi" w:hAnsiTheme="majorHAnsi" w:cstheme="majorHAnsi"/>
          <w:color w:val="000000"/>
        </w:rPr>
        <w:t>.</w:t>
      </w:r>
    </w:p>
    <w:p w14:paraId="000001C9" w14:textId="22EEF904"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Vytváří projektové standardy, které doplňují chybějící standardy v BEP a předkládá je k odsouhlasení BIM koordinátorovi</w:t>
      </w:r>
      <w:r w:rsidR="00313862">
        <w:rPr>
          <w:rFonts w:asciiTheme="majorHAnsi" w:hAnsiTheme="majorHAnsi" w:cstheme="majorHAnsi"/>
          <w:color w:val="000000"/>
        </w:rPr>
        <w:t>.</w:t>
      </w:r>
    </w:p>
    <w:p w14:paraId="000001CA" w14:textId="1F099CCC" w:rsidR="00125E63" w:rsidRPr="00E117C0" w:rsidRDefault="00DC309B">
      <w:pPr>
        <w:numPr>
          <w:ilvl w:val="0"/>
          <w:numId w:val="2"/>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 xml:space="preserve">Zodpovídá za správnost </w:t>
      </w:r>
      <w:r w:rsidR="00313862">
        <w:rPr>
          <w:rFonts w:asciiTheme="majorHAnsi" w:hAnsiTheme="majorHAnsi" w:cstheme="majorHAnsi"/>
          <w:color w:val="000000"/>
        </w:rPr>
        <w:t>grafického</w:t>
      </w:r>
      <w:r w:rsidR="00313862" w:rsidRPr="00E117C0">
        <w:rPr>
          <w:rFonts w:asciiTheme="majorHAnsi" w:hAnsiTheme="majorHAnsi" w:cstheme="majorHAnsi"/>
          <w:color w:val="000000"/>
        </w:rPr>
        <w:t xml:space="preserve"> </w:t>
      </w:r>
      <w:r w:rsidRPr="00E117C0">
        <w:rPr>
          <w:rFonts w:asciiTheme="majorHAnsi" w:hAnsiTheme="majorHAnsi" w:cstheme="majorHAnsi"/>
          <w:color w:val="000000"/>
        </w:rPr>
        <w:t>modelu</w:t>
      </w:r>
      <w:r w:rsidR="00313862">
        <w:rPr>
          <w:rFonts w:asciiTheme="majorHAnsi" w:hAnsiTheme="majorHAnsi" w:cstheme="majorHAnsi"/>
          <w:color w:val="000000"/>
        </w:rPr>
        <w:t>.</w:t>
      </w:r>
    </w:p>
    <w:p w14:paraId="7765F7E6" w14:textId="77777777" w:rsidR="002D5C59" w:rsidRDefault="002D5C59" w:rsidP="002D5C59">
      <w:pPr>
        <w:rPr>
          <w:rFonts w:asciiTheme="majorHAnsi" w:hAnsiTheme="majorHAnsi" w:cstheme="majorHAnsi"/>
          <w:b/>
          <w:u w:val="single"/>
        </w:rPr>
      </w:pPr>
    </w:p>
    <w:p w14:paraId="3FBF198E" w14:textId="386AE1D2" w:rsidR="002D5C59" w:rsidRPr="00484259" w:rsidRDefault="002D5C59" w:rsidP="00484259">
      <w:pPr>
        <w:rPr>
          <w:rFonts w:asciiTheme="majorHAnsi" w:hAnsiTheme="majorHAnsi" w:cstheme="majorHAnsi"/>
          <w:b/>
          <w:u w:val="single"/>
        </w:rPr>
      </w:pPr>
      <w:r w:rsidRPr="00484259">
        <w:rPr>
          <w:rFonts w:asciiTheme="majorHAnsi" w:hAnsiTheme="majorHAnsi" w:cstheme="majorHAnsi"/>
          <w:b/>
          <w:u w:val="single"/>
        </w:rPr>
        <w:lastRenderedPageBreak/>
        <w:t>Vedoucí modelář ASŘ</w:t>
      </w:r>
    </w:p>
    <w:p w14:paraId="046C2D15" w14:textId="77777777" w:rsidR="002D5C59" w:rsidRPr="00484259" w:rsidRDefault="002D5C59" w:rsidP="00484259">
      <w:pPr>
        <w:numPr>
          <w:ilvl w:val="0"/>
          <w:numId w:val="2"/>
        </w:numPr>
        <w:pBdr>
          <w:top w:val="nil"/>
          <w:left w:val="nil"/>
          <w:bottom w:val="nil"/>
          <w:right w:val="nil"/>
          <w:between w:val="nil"/>
        </w:pBdr>
        <w:spacing w:after="0"/>
        <w:rPr>
          <w:rFonts w:asciiTheme="majorHAnsi" w:hAnsiTheme="majorHAnsi" w:cstheme="majorHAnsi"/>
          <w:color w:val="000000"/>
        </w:rPr>
      </w:pPr>
      <w:r w:rsidRPr="00484259">
        <w:rPr>
          <w:rFonts w:asciiTheme="majorHAnsi" w:hAnsiTheme="majorHAnsi" w:cstheme="majorHAnsi"/>
          <w:color w:val="000000"/>
        </w:rPr>
        <w:t>Odpovědná osoba za modely v rozsahu zpracování částí ASŘ.</w:t>
      </w:r>
    </w:p>
    <w:p w14:paraId="450A436A" w14:textId="375E8432" w:rsidR="002D5C59" w:rsidRPr="00484259" w:rsidRDefault="002D5C59" w:rsidP="001F09F7">
      <w:pPr>
        <w:pStyle w:val="Odstavecseseznamem"/>
        <w:numPr>
          <w:ilvl w:val="0"/>
          <w:numId w:val="10"/>
        </w:numPr>
        <w:rPr>
          <w:rFonts w:asciiTheme="majorHAnsi" w:hAnsiTheme="majorHAnsi" w:cstheme="majorHAnsi"/>
          <w:color w:val="000000"/>
        </w:rPr>
      </w:pPr>
      <w:r w:rsidRPr="00484259">
        <w:rPr>
          <w:rFonts w:asciiTheme="majorHAnsi" w:hAnsiTheme="majorHAnsi" w:cstheme="majorHAnsi"/>
          <w:color w:val="000000"/>
        </w:rPr>
        <w:t xml:space="preserve">Doplňuje grafickou i negrafickou část modelu o parametrické informace dle podkladů </w:t>
      </w:r>
      <w:r w:rsidRPr="001F09F7">
        <w:rPr>
          <w:rFonts w:asciiTheme="majorHAnsi" w:hAnsiTheme="majorHAnsi" w:cstheme="majorHAnsi"/>
          <w:bCs/>
        </w:rPr>
        <w:t>předávaných</w:t>
      </w:r>
      <w:r w:rsidRPr="00484259">
        <w:rPr>
          <w:rFonts w:asciiTheme="majorHAnsi" w:hAnsiTheme="majorHAnsi" w:cstheme="majorHAnsi"/>
          <w:color w:val="000000"/>
        </w:rPr>
        <w:t xml:space="preserve"> BIM manažerem zhotovitele</w:t>
      </w:r>
      <w:r w:rsidR="00A9093C">
        <w:rPr>
          <w:rFonts w:asciiTheme="majorHAnsi" w:hAnsiTheme="majorHAnsi" w:cstheme="majorHAnsi"/>
          <w:color w:val="000000"/>
        </w:rPr>
        <w:t>.</w:t>
      </w:r>
    </w:p>
    <w:p w14:paraId="000001CB" w14:textId="0689A548" w:rsidR="00125E63" w:rsidRPr="001F09F7" w:rsidRDefault="00DC309B">
      <w:pPr>
        <w:rPr>
          <w:rFonts w:asciiTheme="majorHAnsi" w:hAnsiTheme="majorHAnsi" w:cstheme="majorHAnsi"/>
          <w:b/>
          <w:u w:val="single"/>
        </w:rPr>
      </w:pPr>
      <w:r w:rsidRPr="00E117C0">
        <w:rPr>
          <w:rFonts w:asciiTheme="majorHAnsi" w:hAnsiTheme="majorHAnsi" w:cstheme="majorHAnsi"/>
          <w:b/>
          <w:u w:val="single"/>
        </w:rPr>
        <w:t>Vedoucí modelář TZB</w:t>
      </w:r>
      <w:r w:rsidR="002D5C59">
        <w:rPr>
          <w:rFonts w:asciiTheme="majorHAnsi" w:hAnsiTheme="majorHAnsi" w:cstheme="majorHAnsi"/>
          <w:b/>
          <w:u w:val="single"/>
        </w:rPr>
        <w:t xml:space="preserve"> </w:t>
      </w:r>
      <w:r w:rsidR="002D5C59" w:rsidRPr="001F09F7">
        <w:rPr>
          <w:rFonts w:asciiTheme="majorHAnsi" w:hAnsiTheme="majorHAnsi" w:cstheme="majorHAnsi"/>
          <w:bCs/>
          <w:u w:val="single"/>
        </w:rPr>
        <w:t>(osoba projektanta)</w:t>
      </w:r>
    </w:p>
    <w:p w14:paraId="000001CC" w14:textId="699674EC" w:rsidR="00125E63" w:rsidRDefault="00DC309B">
      <w:pPr>
        <w:rPr>
          <w:rFonts w:asciiTheme="majorHAnsi" w:hAnsiTheme="majorHAnsi" w:cstheme="majorHAnsi"/>
        </w:rPr>
      </w:pPr>
      <w:r w:rsidRPr="00E117C0">
        <w:rPr>
          <w:rFonts w:asciiTheme="majorHAnsi" w:hAnsiTheme="majorHAnsi" w:cstheme="majorHAnsi"/>
        </w:rPr>
        <w:t>Odpovědná osoba za modely v rozsahu zpracování částí TZB.</w:t>
      </w:r>
    </w:p>
    <w:p w14:paraId="7B09CB9B" w14:textId="77777777" w:rsidR="002D5C59" w:rsidRPr="00484259" w:rsidRDefault="002D5C59" w:rsidP="00484259">
      <w:pPr>
        <w:numPr>
          <w:ilvl w:val="0"/>
          <w:numId w:val="2"/>
        </w:numPr>
        <w:pBdr>
          <w:top w:val="nil"/>
          <w:left w:val="nil"/>
          <w:bottom w:val="nil"/>
          <w:right w:val="nil"/>
          <w:between w:val="nil"/>
        </w:pBdr>
        <w:spacing w:after="0"/>
        <w:rPr>
          <w:rFonts w:asciiTheme="majorHAnsi" w:hAnsiTheme="majorHAnsi" w:cstheme="majorHAnsi"/>
          <w:color w:val="000000"/>
        </w:rPr>
      </w:pPr>
      <w:r w:rsidRPr="00484259">
        <w:rPr>
          <w:rFonts w:asciiTheme="majorHAnsi" w:hAnsiTheme="majorHAnsi" w:cstheme="majorHAnsi"/>
          <w:color w:val="000000"/>
        </w:rPr>
        <w:t>Odpovědná osoba za modely v rozsahu zpracování částí TZB.</w:t>
      </w:r>
    </w:p>
    <w:p w14:paraId="41D4E6DB" w14:textId="7F994E51" w:rsidR="002D5C59" w:rsidRDefault="002D5C59" w:rsidP="001F09F7">
      <w:pPr>
        <w:pStyle w:val="Odstavecseseznamem"/>
        <w:numPr>
          <w:ilvl w:val="0"/>
          <w:numId w:val="10"/>
        </w:numPr>
        <w:rPr>
          <w:rFonts w:asciiTheme="majorHAnsi" w:hAnsiTheme="majorHAnsi" w:cstheme="majorHAnsi"/>
        </w:rPr>
      </w:pPr>
      <w:r w:rsidRPr="00484259">
        <w:rPr>
          <w:rFonts w:asciiTheme="majorHAnsi" w:hAnsiTheme="majorHAnsi" w:cstheme="majorHAnsi"/>
          <w:color w:val="000000"/>
        </w:rPr>
        <w:t>Doplňuje grafickou i negrafickou část modelu o parametrické informace dle podkladů předávaných</w:t>
      </w:r>
      <w:r>
        <w:rPr>
          <w:rFonts w:asciiTheme="majorHAnsi" w:hAnsiTheme="majorHAnsi" w:cstheme="majorHAnsi"/>
        </w:rPr>
        <w:t xml:space="preserve"> </w:t>
      </w:r>
      <w:r w:rsidRPr="001F09F7">
        <w:rPr>
          <w:rFonts w:asciiTheme="majorHAnsi" w:hAnsiTheme="majorHAnsi" w:cstheme="majorHAnsi"/>
          <w:bCs/>
        </w:rPr>
        <w:t>BIM</w:t>
      </w:r>
      <w:r>
        <w:rPr>
          <w:rFonts w:asciiTheme="majorHAnsi" w:hAnsiTheme="majorHAnsi" w:cstheme="majorHAnsi"/>
        </w:rPr>
        <w:t xml:space="preserve"> manažerem zhotovitele</w:t>
      </w:r>
      <w:r w:rsidR="00A9093C">
        <w:rPr>
          <w:rFonts w:asciiTheme="majorHAnsi" w:hAnsiTheme="majorHAnsi" w:cstheme="majorHAnsi"/>
        </w:rPr>
        <w:t>.</w:t>
      </w:r>
    </w:p>
    <w:p w14:paraId="774F37A8" w14:textId="732B52C0" w:rsidR="002D5C59" w:rsidRPr="001F09F7" w:rsidRDefault="002D5C59" w:rsidP="002D5C59">
      <w:pPr>
        <w:rPr>
          <w:rFonts w:asciiTheme="majorHAnsi" w:hAnsiTheme="majorHAnsi" w:cstheme="majorHAnsi"/>
          <w:bCs/>
          <w:u w:val="single"/>
        </w:rPr>
      </w:pPr>
      <w:r>
        <w:rPr>
          <w:rFonts w:asciiTheme="majorHAnsi" w:hAnsiTheme="majorHAnsi" w:cstheme="majorHAnsi"/>
          <w:b/>
          <w:u w:val="single"/>
        </w:rPr>
        <w:t xml:space="preserve">BIM manažer zhotovitele </w:t>
      </w:r>
      <w:r w:rsidRPr="001F09F7">
        <w:rPr>
          <w:rFonts w:asciiTheme="majorHAnsi" w:hAnsiTheme="majorHAnsi" w:cstheme="majorHAnsi"/>
          <w:bCs/>
          <w:u w:val="single"/>
        </w:rPr>
        <w:t>(osoba zhotovitele stavby)</w:t>
      </w:r>
    </w:p>
    <w:p w14:paraId="3517320D" w14:textId="77777777" w:rsidR="002D5C59" w:rsidRDefault="002D5C59" w:rsidP="002D5C59">
      <w:pPr>
        <w:rPr>
          <w:rFonts w:asciiTheme="majorHAnsi" w:hAnsiTheme="majorHAnsi" w:cstheme="majorHAnsi"/>
        </w:rPr>
      </w:pPr>
      <w:r>
        <w:rPr>
          <w:rFonts w:asciiTheme="majorHAnsi" w:hAnsiTheme="majorHAnsi" w:cstheme="majorHAnsi"/>
        </w:rPr>
        <w:t>Odpovědná osoba za dodržování BEP na straně zhotovitele, jejíž činnosti jsou:</w:t>
      </w:r>
    </w:p>
    <w:p w14:paraId="55E7E6AD" w14:textId="77777777" w:rsidR="002D5C59" w:rsidRDefault="002D5C59" w:rsidP="002D5C59">
      <w:pPr>
        <w:numPr>
          <w:ilvl w:val="0"/>
          <w:numId w:val="8"/>
        </w:numPr>
        <w:spacing w:after="0" w:line="256" w:lineRule="auto"/>
        <w:rPr>
          <w:rFonts w:asciiTheme="majorHAnsi" w:hAnsiTheme="majorHAnsi" w:cstheme="majorHAnsi"/>
        </w:rPr>
      </w:pPr>
      <w:r>
        <w:rPr>
          <w:rFonts w:asciiTheme="majorHAnsi" w:hAnsiTheme="majorHAnsi" w:cstheme="majorHAnsi"/>
        </w:rPr>
        <w:t>Po výběru zhotovitele stavby doplní a předloží návrh BEP ze strany zhotovitele.</w:t>
      </w:r>
    </w:p>
    <w:p w14:paraId="3C895F67" w14:textId="77777777" w:rsidR="002D5C59" w:rsidRDefault="002D5C59" w:rsidP="002D5C59">
      <w:pPr>
        <w:numPr>
          <w:ilvl w:val="0"/>
          <w:numId w:val="8"/>
        </w:numPr>
        <w:spacing w:after="0" w:line="256" w:lineRule="auto"/>
        <w:rPr>
          <w:rFonts w:asciiTheme="majorHAnsi" w:hAnsiTheme="majorHAnsi" w:cstheme="majorHAnsi"/>
        </w:rPr>
      </w:pPr>
      <w:r>
        <w:rPr>
          <w:rFonts w:asciiTheme="majorHAnsi" w:hAnsiTheme="majorHAnsi" w:cstheme="majorHAnsi"/>
          <w:color w:val="000000"/>
        </w:rPr>
        <w:t xml:space="preserve">Vede a koordinuje tým zhotovitele z hlediska BIM. </w:t>
      </w:r>
    </w:p>
    <w:p w14:paraId="7D1DC31D" w14:textId="1A9C012C" w:rsidR="002D5C59" w:rsidRDefault="002D5C59" w:rsidP="002D5C59">
      <w:pPr>
        <w:numPr>
          <w:ilvl w:val="0"/>
          <w:numId w:val="8"/>
        </w:numPr>
        <w:spacing w:after="0" w:line="256" w:lineRule="auto"/>
        <w:rPr>
          <w:rFonts w:asciiTheme="majorHAnsi" w:hAnsiTheme="majorHAnsi" w:cstheme="majorHAnsi"/>
        </w:rPr>
      </w:pPr>
      <w:r>
        <w:rPr>
          <w:rFonts w:asciiTheme="majorHAnsi" w:hAnsiTheme="majorHAnsi" w:cstheme="majorHAnsi"/>
          <w:color w:val="000000"/>
        </w:rPr>
        <w:t>Odpovídá za soulad provedených prací a modelu BIM skutečného provedení v rozsahu stanovených cílů 3D a podrobnosti LOD 300 – tj. v souladu a v podrobnosti současné grafické podrobnosti LOG modelu</w:t>
      </w:r>
      <w:r w:rsidR="00A9093C">
        <w:rPr>
          <w:rFonts w:asciiTheme="majorHAnsi" w:hAnsiTheme="majorHAnsi" w:cstheme="majorHAnsi"/>
          <w:color w:val="000000"/>
        </w:rPr>
        <w:t>.</w:t>
      </w:r>
    </w:p>
    <w:p w14:paraId="79D3216C" w14:textId="77777777" w:rsidR="002D5C59" w:rsidRDefault="002D5C59" w:rsidP="002D5C59">
      <w:pPr>
        <w:numPr>
          <w:ilvl w:val="0"/>
          <w:numId w:val="8"/>
        </w:numPr>
        <w:spacing w:after="0" w:line="256" w:lineRule="auto"/>
        <w:rPr>
          <w:rFonts w:asciiTheme="majorHAnsi" w:hAnsiTheme="majorHAnsi" w:cstheme="majorHAnsi"/>
        </w:rPr>
      </w:pPr>
      <w:r>
        <w:rPr>
          <w:rFonts w:asciiTheme="majorHAnsi" w:hAnsiTheme="majorHAnsi" w:cstheme="majorHAnsi"/>
        </w:rPr>
        <w:t>Odpovídá za naplněnost modelu skutečného provedení v požadovaném rozsahu a struktuře dat – předáváním grafických dat a negrafických informací BIM manažerovi projektanta k zapracování do modelu.</w:t>
      </w:r>
    </w:p>
    <w:p w14:paraId="33B63009" w14:textId="77777777" w:rsidR="002D5C59" w:rsidRDefault="002D5C59" w:rsidP="002D5C59">
      <w:pPr>
        <w:numPr>
          <w:ilvl w:val="0"/>
          <w:numId w:val="8"/>
        </w:numPr>
        <w:spacing w:after="0" w:line="256" w:lineRule="auto"/>
        <w:rPr>
          <w:rFonts w:asciiTheme="majorHAnsi" w:hAnsiTheme="majorHAnsi" w:cstheme="majorHAnsi"/>
        </w:rPr>
      </w:pPr>
      <w:r>
        <w:rPr>
          <w:rFonts w:asciiTheme="majorHAnsi" w:hAnsiTheme="majorHAnsi" w:cstheme="majorHAnsi"/>
        </w:rPr>
        <w:t>Vyhotovuje a předkládá model BIM vyhotovený na základě změn vyžádaných zhotovitelem stavby, které byly schváleny k realizaci ze strany správce stavby/TDS, objednatele a AD.</w:t>
      </w:r>
    </w:p>
    <w:p w14:paraId="6F5D9039" w14:textId="77777777" w:rsidR="002D5C59" w:rsidRDefault="002D5C59" w:rsidP="002D5C59">
      <w:pPr>
        <w:numPr>
          <w:ilvl w:val="0"/>
          <w:numId w:val="8"/>
        </w:numPr>
        <w:spacing w:line="256" w:lineRule="auto"/>
        <w:rPr>
          <w:rFonts w:asciiTheme="majorHAnsi" w:hAnsiTheme="majorHAnsi" w:cstheme="majorHAnsi"/>
        </w:rPr>
      </w:pPr>
      <w:r>
        <w:rPr>
          <w:rFonts w:asciiTheme="majorHAnsi" w:hAnsiTheme="majorHAnsi" w:cstheme="majorHAnsi"/>
          <w:color w:val="000000"/>
        </w:rPr>
        <w:t>Kontroluje naplňování cílů projektu za zhotovitele v oblasti BIM.</w:t>
      </w:r>
    </w:p>
    <w:p w14:paraId="12D13F1E" w14:textId="6651EA2A" w:rsidR="00E333D2" w:rsidRDefault="00E333D2" w:rsidP="00E333D2">
      <w:pPr>
        <w:rPr>
          <w:rFonts w:asciiTheme="majorHAnsi" w:hAnsiTheme="majorHAnsi" w:cstheme="majorHAnsi"/>
          <w:b/>
          <w:u w:val="single"/>
        </w:rPr>
      </w:pPr>
      <w:r>
        <w:rPr>
          <w:rFonts w:asciiTheme="majorHAnsi" w:hAnsiTheme="majorHAnsi" w:cstheme="majorHAnsi"/>
          <w:b/>
          <w:u w:val="single"/>
        </w:rPr>
        <w:t>BIM koordinátor</w:t>
      </w:r>
      <w:r w:rsidR="002D5C59">
        <w:rPr>
          <w:rFonts w:asciiTheme="majorHAnsi" w:hAnsiTheme="majorHAnsi" w:cstheme="majorHAnsi"/>
          <w:b/>
          <w:u w:val="single"/>
        </w:rPr>
        <w:t xml:space="preserve"> správce stavby </w:t>
      </w:r>
      <w:r w:rsidRPr="00AF7BBC">
        <w:rPr>
          <w:rFonts w:asciiTheme="majorHAnsi" w:hAnsiTheme="majorHAnsi" w:cstheme="majorHAnsi"/>
          <w:sz w:val="24"/>
          <w:u w:val="single"/>
        </w:rPr>
        <w:t xml:space="preserve">(osoba </w:t>
      </w:r>
      <w:r>
        <w:rPr>
          <w:rFonts w:asciiTheme="majorHAnsi" w:hAnsiTheme="majorHAnsi" w:cstheme="majorHAnsi"/>
          <w:sz w:val="24"/>
          <w:u w:val="single"/>
        </w:rPr>
        <w:t>správce stavby / TDS</w:t>
      </w:r>
      <w:r w:rsidRPr="00AF7BBC">
        <w:rPr>
          <w:rFonts w:asciiTheme="majorHAnsi" w:hAnsiTheme="majorHAnsi" w:cstheme="majorHAnsi"/>
          <w:sz w:val="24"/>
          <w:u w:val="single"/>
        </w:rPr>
        <w:t>)</w:t>
      </w:r>
    </w:p>
    <w:p w14:paraId="006F2FE2" w14:textId="1C45EAB7" w:rsidR="00E333D2" w:rsidRPr="00E117C0" w:rsidRDefault="00E333D2" w:rsidP="00E333D2">
      <w:pPr>
        <w:pBdr>
          <w:top w:val="nil"/>
          <w:left w:val="nil"/>
          <w:bottom w:val="nil"/>
          <w:right w:val="nil"/>
          <w:between w:val="nil"/>
        </w:pBdr>
        <w:spacing w:after="120"/>
        <w:rPr>
          <w:rFonts w:asciiTheme="majorHAnsi" w:hAnsiTheme="majorHAnsi" w:cstheme="majorHAnsi"/>
        </w:rPr>
      </w:pPr>
      <w:r>
        <w:rPr>
          <w:rFonts w:asciiTheme="majorHAnsi" w:hAnsiTheme="majorHAnsi" w:cstheme="majorHAnsi"/>
          <w:color w:val="000000"/>
        </w:rPr>
        <w:t>O</w:t>
      </w:r>
      <w:r w:rsidRPr="00E117C0">
        <w:rPr>
          <w:rFonts w:asciiTheme="majorHAnsi" w:hAnsiTheme="majorHAnsi" w:cstheme="majorHAnsi"/>
          <w:color w:val="000000"/>
        </w:rPr>
        <w:t xml:space="preserve">soba </w:t>
      </w:r>
      <w:r>
        <w:rPr>
          <w:rFonts w:asciiTheme="majorHAnsi" w:hAnsiTheme="majorHAnsi" w:cstheme="majorHAnsi"/>
          <w:color w:val="000000"/>
        </w:rPr>
        <w:t xml:space="preserve">odpovědná za BIM </w:t>
      </w:r>
      <w:r w:rsidRPr="00E117C0">
        <w:rPr>
          <w:rFonts w:asciiTheme="majorHAnsi" w:hAnsiTheme="majorHAnsi" w:cstheme="majorHAnsi"/>
          <w:color w:val="000000"/>
        </w:rPr>
        <w:t xml:space="preserve">ze strany </w:t>
      </w:r>
      <w:r>
        <w:rPr>
          <w:rFonts w:asciiTheme="majorHAnsi" w:hAnsiTheme="majorHAnsi" w:cstheme="majorHAnsi"/>
          <w:color w:val="000000"/>
        </w:rPr>
        <w:t>správce stavby / TDS</w:t>
      </w:r>
      <w:r w:rsidRPr="00E117C0">
        <w:rPr>
          <w:rFonts w:asciiTheme="majorHAnsi" w:hAnsiTheme="majorHAnsi" w:cstheme="majorHAnsi"/>
          <w:color w:val="000000"/>
        </w:rPr>
        <w:t>, jejíž činnosti jsou:</w:t>
      </w:r>
    </w:p>
    <w:p w14:paraId="1CC0C714" w14:textId="64B6CBE1" w:rsidR="00E333D2" w:rsidRPr="00241BDB" w:rsidRDefault="00E333D2"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rPr>
        <w:t>Kontroluje dodržování BEP.</w:t>
      </w:r>
    </w:p>
    <w:p w14:paraId="448CAFCC" w14:textId="6D5FD865" w:rsidR="00E333D2" w:rsidRPr="00AF7BBC" w:rsidRDefault="00E333D2"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Kontrola správnosti, celistvosti a naplněnosti modelu BIM skutečného provedení stavby.</w:t>
      </w:r>
    </w:p>
    <w:p w14:paraId="64410812" w14:textId="6C408246" w:rsidR="00E333D2" w:rsidRPr="00484259" w:rsidRDefault="005744F5" w:rsidP="00E333D2">
      <w:pPr>
        <w:numPr>
          <w:ilvl w:val="0"/>
          <w:numId w:val="5"/>
        </w:numPr>
        <w:pBdr>
          <w:top w:val="nil"/>
          <w:left w:val="nil"/>
          <w:bottom w:val="nil"/>
          <w:right w:val="nil"/>
          <w:between w:val="nil"/>
        </w:pBdr>
        <w:spacing w:after="0"/>
        <w:rPr>
          <w:rFonts w:asciiTheme="majorHAnsi" w:hAnsiTheme="majorHAnsi" w:cstheme="majorHAnsi"/>
        </w:rPr>
      </w:pPr>
      <w:r>
        <w:rPr>
          <w:rFonts w:asciiTheme="majorHAnsi" w:hAnsiTheme="majorHAnsi" w:cstheme="majorHAnsi"/>
          <w:color w:val="000000"/>
        </w:rPr>
        <w:t>Schvaluje návrhy změn BIM modelu ze strany zhotovitele.</w:t>
      </w:r>
      <w:r w:rsidR="00E333D2">
        <w:rPr>
          <w:rFonts w:asciiTheme="majorHAnsi" w:hAnsiTheme="majorHAnsi" w:cstheme="majorHAnsi"/>
          <w:color w:val="000000"/>
        </w:rPr>
        <w:t xml:space="preserve"> </w:t>
      </w:r>
    </w:p>
    <w:p w14:paraId="7549CDD0" w14:textId="3929BFAE" w:rsidR="00E333D2" w:rsidRDefault="00E333D2" w:rsidP="00E333D2">
      <w:pPr>
        <w:pBdr>
          <w:top w:val="nil"/>
          <w:left w:val="nil"/>
          <w:bottom w:val="nil"/>
          <w:right w:val="nil"/>
          <w:between w:val="nil"/>
        </w:pBdr>
        <w:rPr>
          <w:rFonts w:asciiTheme="majorHAnsi" w:hAnsiTheme="majorHAnsi" w:cstheme="majorHAnsi"/>
        </w:rPr>
      </w:pPr>
    </w:p>
    <w:p w14:paraId="11AB3EBF" w14:textId="5278DBBC" w:rsidR="00E333D2" w:rsidRDefault="005744F5" w:rsidP="00E333D2">
      <w:pPr>
        <w:pBdr>
          <w:top w:val="nil"/>
          <w:left w:val="nil"/>
          <w:bottom w:val="nil"/>
          <w:right w:val="nil"/>
          <w:between w:val="nil"/>
        </w:pBdr>
        <w:rPr>
          <w:rFonts w:asciiTheme="majorHAnsi" w:hAnsiTheme="majorHAnsi" w:cstheme="majorHAnsi"/>
        </w:rPr>
      </w:pPr>
      <w:r>
        <w:rPr>
          <w:rFonts w:asciiTheme="majorHAnsi" w:hAnsiTheme="majorHAnsi" w:cstheme="majorHAnsi"/>
        </w:rPr>
        <w:t>Vztahy výše uvedených osob jsou uvedeny v kapitole 10.</w:t>
      </w:r>
    </w:p>
    <w:p w14:paraId="5A5397B3" w14:textId="177825FB" w:rsidR="005744F5" w:rsidRDefault="005744F5" w:rsidP="00E333D2">
      <w:pPr>
        <w:pBdr>
          <w:top w:val="nil"/>
          <w:left w:val="nil"/>
          <w:bottom w:val="nil"/>
          <w:right w:val="nil"/>
          <w:between w:val="nil"/>
        </w:pBdr>
        <w:rPr>
          <w:rFonts w:asciiTheme="majorHAnsi" w:hAnsiTheme="majorHAnsi" w:cstheme="majorHAnsi"/>
        </w:rPr>
      </w:pPr>
    </w:p>
    <w:p w14:paraId="7755D224" w14:textId="08605E6D" w:rsidR="005744F5" w:rsidRDefault="005744F5" w:rsidP="00E333D2">
      <w:pPr>
        <w:pBdr>
          <w:top w:val="nil"/>
          <w:left w:val="nil"/>
          <w:bottom w:val="nil"/>
          <w:right w:val="nil"/>
          <w:between w:val="nil"/>
        </w:pBdr>
        <w:rPr>
          <w:rFonts w:asciiTheme="majorHAnsi" w:hAnsiTheme="majorHAnsi" w:cstheme="majorHAnsi"/>
        </w:rPr>
      </w:pPr>
    </w:p>
    <w:p w14:paraId="74133F7B" w14:textId="21774141" w:rsidR="001F09F7" w:rsidRDefault="001F09F7" w:rsidP="00E333D2">
      <w:pPr>
        <w:pBdr>
          <w:top w:val="nil"/>
          <w:left w:val="nil"/>
          <w:bottom w:val="nil"/>
          <w:right w:val="nil"/>
          <w:between w:val="nil"/>
        </w:pBdr>
        <w:rPr>
          <w:rFonts w:asciiTheme="majorHAnsi" w:hAnsiTheme="majorHAnsi" w:cstheme="majorHAnsi"/>
        </w:rPr>
      </w:pPr>
    </w:p>
    <w:p w14:paraId="770F1FEB" w14:textId="1A487B40" w:rsidR="001F09F7" w:rsidRDefault="001F09F7" w:rsidP="00E333D2">
      <w:pPr>
        <w:pBdr>
          <w:top w:val="nil"/>
          <w:left w:val="nil"/>
          <w:bottom w:val="nil"/>
          <w:right w:val="nil"/>
          <w:between w:val="nil"/>
        </w:pBdr>
        <w:rPr>
          <w:rFonts w:asciiTheme="majorHAnsi" w:hAnsiTheme="majorHAnsi" w:cstheme="majorHAnsi"/>
        </w:rPr>
      </w:pPr>
    </w:p>
    <w:p w14:paraId="69AD09E8" w14:textId="77777777" w:rsidR="001F09F7" w:rsidRDefault="001F09F7" w:rsidP="00E333D2">
      <w:pPr>
        <w:pBdr>
          <w:top w:val="nil"/>
          <w:left w:val="nil"/>
          <w:bottom w:val="nil"/>
          <w:right w:val="nil"/>
          <w:between w:val="nil"/>
        </w:pBdr>
        <w:rPr>
          <w:rFonts w:asciiTheme="majorHAnsi" w:hAnsiTheme="majorHAnsi" w:cstheme="majorHAnsi"/>
        </w:rPr>
      </w:pPr>
    </w:p>
    <w:p w14:paraId="25AC5179" w14:textId="77777777" w:rsidR="001F09F7" w:rsidRDefault="001F09F7" w:rsidP="00E333D2">
      <w:pPr>
        <w:pBdr>
          <w:top w:val="nil"/>
          <w:left w:val="nil"/>
          <w:bottom w:val="nil"/>
          <w:right w:val="nil"/>
          <w:between w:val="nil"/>
        </w:pBdr>
        <w:rPr>
          <w:rFonts w:asciiTheme="majorHAnsi" w:hAnsiTheme="majorHAnsi" w:cstheme="majorHAnsi"/>
        </w:rPr>
      </w:pPr>
    </w:p>
    <w:p w14:paraId="7EA851A1" w14:textId="1281582B" w:rsidR="005744F5" w:rsidRDefault="005744F5" w:rsidP="00E333D2">
      <w:pPr>
        <w:pBdr>
          <w:top w:val="nil"/>
          <w:left w:val="nil"/>
          <w:bottom w:val="nil"/>
          <w:right w:val="nil"/>
          <w:between w:val="nil"/>
        </w:pBdr>
        <w:rPr>
          <w:rFonts w:asciiTheme="majorHAnsi" w:hAnsiTheme="majorHAnsi" w:cstheme="majorHAnsi"/>
        </w:rPr>
      </w:pPr>
    </w:p>
    <w:p w14:paraId="000001CD" w14:textId="77777777" w:rsidR="00125E63" w:rsidRPr="00F63C4F" w:rsidRDefault="00DC309B">
      <w:pPr>
        <w:pStyle w:val="Nadpis2"/>
        <w:rPr>
          <w:rFonts w:asciiTheme="majorHAnsi" w:hAnsiTheme="majorHAnsi" w:cstheme="majorHAnsi"/>
          <w:color w:val="00A499"/>
        </w:rPr>
      </w:pPr>
      <w:bookmarkStart w:id="12" w:name="_Toc93010734"/>
      <w:r w:rsidRPr="00F63C4F">
        <w:rPr>
          <w:rFonts w:asciiTheme="majorHAnsi" w:hAnsiTheme="majorHAnsi" w:cstheme="majorHAnsi"/>
          <w:color w:val="00A499"/>
        </w:rPr>
        <w:lastRenderedPageBreak/>
        <w:t>Kontrola kvality</w:t>
      </w:r>
      <w:bookmarkEnd w:id="12"/>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571"/>
        <w:gridCol w:w="1559"/>
        <w:gridCol w:w="1134"/>
        <w:gridCol w:w="986"/>
      </w:tblGrid>
      <w:tr w:rsidR="00125E63" w:rsidRPr="005E527B" w14:paraId="483647DF" w14:textId="77777777" w:rsidTr="00F63C4F">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571"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125E63" w:rsidRPr="005E527B" w14:paraId="656FFEFD" w14:textId="77777777" w:rsidTr="00F63C4F">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571"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4C90C47" w14:textId="27D37CF0" w:rsidR="00950C82" w:rsidRDefault="00950C82">
            <w:pPr>
              <w:rPr>
                <w:rFonts w:asciiTheme="majorHAnsi" w:hAnsiTheme="majorHAnsi" w:cstheme="majorHAnsi"/>
              </w:rPr>
            </w:pPr>
            <w:r>
              <w:rPr>
                <w:rFonts w:asciiTheme="majorHAnsi" w:hAnsiTheme="majorHAnsi" w:cstheme="majorHAnsi"/>
              </w:rPr>
              <w:t>HIP</w:t>
            </w:r>
            <w:r w:rsidR="00DC309B" w:rsidRPr="00E117C0">
              <w:rPr>
                <w:rFonts w:asciiTheme="majorHAnsi" w:hAnsiTheme="majorHAnsi" w:cstheme="majorHAnsi"/>
              </w:rPr>
              <w:t xml:space="preserve"> </w:t>
            </w:r>
          </w:p>
          <w:p w14:paraId="000001D5" w14:textId="32027450" w:rsidR="00125E63" w:rsidRPr="00E117C0" w:rsidRDefault="006E016B">
            <w:pPr>
              <w:rPr>
                <w:rFonts w:asciiTheme="majorHAnsi" w:hAnsiTheme="majorHAnsi" w:cstheme="majorHAnsi"/>
              </w:rPr>
            </w:pPr>
            <w:r>
              <w:rPr>
                <w:rFonts w:asciiTheme="majorHAnsi" w:hAnsiTheme="majorHAnsi" w:cstheme="majorHAnsi"/>
              </w:rPr>
              <w:t xml:space="preserve">BIM </w:t>
            </w:r>
            <w:r w:rsidR="002D5C59">
              <w:rPr>
                <w:rFonts w:asciiTheme="majorHAnsi" w:hAnsiTheme="majorHAnsi" w:cstheme="majorHAnsi"/>
              </w:rPr>
              <w:t xml:space="preserve">manažer </w:t>
            </w:r>
            <w:r w:rsidR="00E91390">
              <w:rPr>
                <w:rFonts w:asciiTheme="majorHAnsi" w:hAnsiTheme="majorHAnsi" w:cstheme="majorHAnsi"/>
              </w:rPr>
              <w:t>(PRO)</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14962CF8" w14:textId="77777777" w:rsidTr="00F63C4F">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571" w:type="dxa"/>
          </w:tcPr>
          <w:p w14:paraId="5A52F17A" w14:textId="77777777" w:rsidR="00125E63"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p w14:paraId="000001D9" w14:textId="4759975B" w:rsidR="00950C82" w:rsidRPr="00E117C0" w:rsidRDefault="00950C82">
            <w:pPr>
              <w:rPr>
                <w:rFonts w:asciiTheme="majorHAnsi" w:hAnsiTheme="majorHAnsi" w:cstheme="majorHAnsi"/>
              </w:rPr>
            </w:pPr>
            <w:r w:rsidRPr="00241BDB">
              <w:rPr>
                <w:rFonts w:asciiTheme="majorHAnsi" w:hAnsiTheme="majorHAnsi" w:cstheme="majorHAnsi"/>
              </w:rPr>
              <w:t>Tolerance pro stanovení kolizí je stanovena na 50mm.</w:t>
            </w:r>
          </w:p>
        </w:tc>
        <w:tc>
          <w:tcPr>
            <w:tcW w:w="1559" w:type="dxa"/>
          </w:tcPr>
          <w:p w14:paraId="000001DA" w14:textId="3E17F4CE" w:rsidR="00125E63" w:rsidRPr="00E117C0" w:rsidRDefault="006E016B">
            <w:pPr>
              <w:rPr>
                <w:rFonts w:asciiTheme="majorHAnsi" w:hAnsiTheme="majorHAnsi" w:cstheme="majorHAnsi"/>
              </w:rPr>
            </w:pPr>
            <w:r>
              <w:rPr>
                <w:rFonts w:asciiTheme="majorHAnsi" w:hAnsiTheme="majorHAnsi" w:cstheme="majorHAnsi"/>
              </w:rPr>
              <w:t xml:space="preserve">BIM </w:t>
            </w:r>
            <w:r w:rsidR="002D5C59">
              <w:rPr>
                <w:rFonts w:asciiTheme="majorHAnsi" w:hAnsiTheme="majorHAnsi" w:cstheme="majorHAnsi"/>
              </w:rPr>
              <w:t xml:space="preserve">manažer </w:t>
            </w:r>
            <w:r w:rsidR="00E91390">
              <w:rPr>
                <w:rFonts w:asciiTheme="majorHAnsi" w:hAnsiTheme="majorHAnsi" w:cstheme="majorHAnsi"/>
              </w:rPr>
              <w:t>(PRO)</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14dnů</w:t>
            </w:r>
          </w:p>
        </w:tc>
      </w:tr>
      <w:tr w:rsidR="00125E63" w:rsidRPr="005E527B" w14:paraId="6047DFA3" w14:textId="77777777" w:rsidTr="00F63C4F">
        <w:tc>
          <w:tcPr>
            <w:tcW w:w="1811" w:type="dxa"/>
          </w:tcPr>
          <w:p w14:paraId="000001DD" w14:textId="77777777" w:rsidR="00125E63" w:rsidRPr="00E117C0" w:rsidRDefault="00DC309B">
            <w:pPr>
              <w:rPr>
                <w:rFonts w:asciiTheme="majorHAnsi" w:hAnsiTheme="majorHAnsi" w:cstheme="majorHAnsi"/>
              </w:rPr>
            </w:pPr>
            <w:r w:rsidRPr="00E117C0">
              <w:rPr>
                <w:rFonts w:asciiTheme="majorHAnsi" w:hAnsiTheme="majorHAnsi" w:cstheme="majorHAnsi"/>
              </w:rPr>
              <w:t>Standardů</w:t>
            </w:r>
          </w:p>
        </w:tc>
        <w:tc>
          <w:tcPr>
            <w:tcW w:w="3571" w:type="dxa"/>
          </w:tcPr>
          <w:p w14:paraId="000001DE" w14:textId="77777777" w:rsidR="00125E63" w:rsidRPr="00E117C0" w:rsidRDefault="00DC309B">
            <w:pPr>
              <w:rPr>
                <w:rFonts w:asciiTheme="majorHAnsi" w:hAnsiTheme="majorHAnsi" w:cstheme="majorHAnsi"/>
              </w:rPr>
            </w:pPr>
            <w:r w:rsidRPr="00E117C0">
              <w:rPr>
                <w:rFonts w:asciiTheme="majorHAnsi" w:hAnsiTheme="majorHAnsi" w:cstheme="majorHAnsi"/>
              </w:rPr>
              <w:t>Kontrola tvorby postupu dle standardů</w:t>
            </w:r>
          </w:p>
        </w:tc>
        <w:tc>
          <w:tcPr>
            <w:tcW w:w="1559" w:type="dxa"/>
          </w:tcPr>
          <w:p w14:paraId="3ED41D00" w14:textId="34A9CD03" w:rsidR="00125E63" w:rsidRDefault="006E016B">
            <w:pPr>
              <w:rPr>
                <w:rFonts w:asciiTheme="majorHAnsi" w:hAnsiTheme="majorHAnsi" w:cstheme="majorHAnsi"/>
              </w:rPr>
            </w:pPr>
            <w:r>
              <w:rPr>
                <w:rFonts w:asciiTheme="majorHAnsi" w:hAnsiTheme="majorHAnsi" w:cstheme="majorHAnsi"/>
              </w:rPr>
              <w:t>TDS</w:t>
            </w:r>
          </w:p>
          <w:p w14:paraId="000001DF" w14:textId="026D8480" w:rsidR="006E016B" w:rsidRPr="00E117C0" w:rsidRDefault="006E016B">
            <w:pPr>
              <w:rPr>
                <w:rFonts w:asciiTheme="majorHAnsi" w:hAnsiTheme="majorHAnsi" w:cstheme="majorHAnsi"/>
              </w:rPr>
            </w:pPr>
            <w:r>
              <w:rPr>
                <w:rFonts w:asciiTheme="majorHAnsi" w:hAnsiTheme="majorHAnsi" w:cstheme="majorHAnsi"/>
              </w:rPr>
              <w:t>BIM koordinátor správce stavby</w:t>
            </w:r>
          </w:p>
        </w:tc>
        <w:tc>
          <w:tcPr>
            <w:tcW w:w="1134" w:type="dxa"/>
          </w:tcPr>
          <w:p w14:paraId="000001E0" w14:textId="77777777" w:rsidR="00125E63" w:rsidRPr="00E117C0" w:rsidRDefault="00125E63">
            <w:pPr>
              <w:rPr>
                <w:rFonts w:asciiTheme="majorHAnsi" w:hAnsiTheme="majorHAnsi" w:cstheme="majorHAnsi"/>
              </w:rPr>
            </w:pPr>
          </w:p>
        </w:tc>
        <w:tc>
          <w:tcPr>
            <w:tcW w:w="986" w:type="dxa"/>
          </w:tcPr>
          <w:p w14:paraId="000001E1" w14:textId="639CC3A6"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405B5D3C" w14:textId="77777777" w:rsidTr="00F63C4F">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571"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1C993816" w14:textId="712AA961" w:rsidR="006E016B" w:rsidRDefault="007D0147">
            <w:pPr>
              <w:rPr>
                <w:rFonts w:asciiTheme="majorHAnsi" w:hAnsiTheme="majorHAnsi" w:cstheme="majorHAnsi"/>
              </w:rPr>
            </w:pPr>
            <w:r w:rsidRPr="00E117C0">
              <w:rPr>
                <w:rFonts w:asciiTheme="majorHAnsi" w:hAnsiTheme="majorHAnsi" w:cstheme="majorHAnsi"/>
              </w:rPr>
              <w:t xml:space="preserve">BIM </w:t>
            </w:r>
            <w:r w:rsidR="006E016B">
              <w:rPr>
                <w:rFonts w:asciiTheme="majorHAnsi" w:hAnsiTheme="majorHAnsi" w:cstheme="majorHAnsi"/>
              </w:rPr>
              <w:t>koordinátor OBJ</w:t>
            </w:r>
            <w:r w:rsidRPr="00E117C0">
              <w:rPr>
                <w:rFonts w:asciiTheme="majorHAnsi" w:hAnsiTheme="majorHAnsi" w:cstheme="majorHAnsi"/>
              </w:rPr>
              <w:t xml:space="preserve">, </w:t>
            </w:r>
          </w:p>
          <w:p w14:paraId="000001E4" w14:textId="0CB0DE69" w:rsidR="00125E63" w:rsidRPr="00E117C0" w:rsidRDefault="006E016B">
            <w:pPr>
              <w:rPr>
                <w:rFonts w:asciiTheme="majorHAnsi" w:hAnsiTheme="majorHAnsi" w:cstheme="majorHAnsi"/>
              </w:rPr>
            </w:pPr>
            <w:r>
              <w:rPr>
                <w:rFonts w:asciiTheme="majorHAnsi" w:hAnsiTheme="majorHAnsi" w:cstheme="majorHAnsi"/>
              </w:rPr>
              <w:t>HIP, TDS</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rsidP="00241BDB">
            <w:pPr>
              <w:jc w:val="left"/>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rsidTr="00F63C4F">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t>Grafické podrobnosti</w:t>
            </w:r>
          </w:p>
        </w:tc>
        <w:tc>
          <w:tcPr>
            <w:tcW w:w="3571" w:type="dxa"/>
          </w:tcPr>
          <w:p w14:paraId="000001E8" w14:textId="709389D0" w:rsidR="00125E63" w:rsidRPr="00E117C0" w:rsidRDefault="006E016B">
            <w:pPr>
              <w:rPr>
                <w:rFonts w:asciiTheme="majorHAnsi" w:hAnsiTheme="majorHAnsi" w:cstheme="majorHAnsi"/>
              </w:rPr>
            </w:pPr>
            <w:r>
              <w:rPr>
                <w:rFonts w:asciiTheme="majorHAnsi" w:hAnsiTheme="majorHAnsi" w:cstheme="majorHAnsi"/>
              </w:rPr>
              <w:t>Kontrola souladu BIM modelu s požadavky L</w:t>
            </w:r>
            <w:r w:rsidR="002D5C59">
              <w:rPr>
                <w:rFonts w:asciiTheme="majorHAnsi" w:hAnsiTheme="majorHAnsi" w:cstheme="majorHAnsi"/>
              </w:rPr>
              <w:t>OG</w:t>
            </w:r>
            <w:r>
              <w:rPr>
                <w:rFonts w:asciiTheme="majorHAnsi" w:hAnsiTheme="majorHAnsi" w:cstheme="majorHAnsi"/>
              </w:rPr>
              <w:t>.</w:t>
            </w:r>
          </w:p>
        </w:tc>
        <w:tc>
          <w:tcPr>
            <w:tcW w:w="1559" w:type="dxa"/>
          </w:tcPr>
          <w:p w14:paraId="000001E9" w14:textId="4CF74FF7" w:rsidR="00125E63" w:rsidRPr="00E117C0" w:rsidRDefault="006E016B">
            <w:pPr>
              <w:rPr>
                <w:rFonts w:asciiTheme="majorHAnsi" w:hAnsiTheme="majorHAnsi" w:cstheme="majorHAnsi"/>
              </w:rPr>
            </w:pPr>
            <w:r>
              <w:rPr>
                <w:rFonts w:asciiTheme="majorHAnsi" w:hAnsiTheme="majorHAnsi" w:cstheme="majorHAnsi"/>
              </w:rPr>
              <w:t xml:space="preserve">BIM </w:t>
            </w:r>
            <w:r w:rsidR="002D5C59">
              <w:rPr>
                <w:rFonts w:asciiTheme="majorHAnsi" w:hAnsiTheme="majorHAnsi" w:cstheme="majorHAnsi"/>
              </w:rPr>
              <w:t>manažer</w:t>
            </w:r>
            <w:r>
              <w:rPr>
                <w:rFonts w:asciiTheme="majorHAnsi" w:hAnsiTheme="majorHAnsi" w:cstheme="majorHAnsi"/>
              </w:rPr>
              <w:t xml:space="preserve"> </w:t>
            </w:r>
            <w:r w:rsidR="00E91390">
              <w:rPr>
                <w:rFonts w:asciiTheme="majorHAnsi" w:hAnsiTheme="majorHAnsi" w:cstheme="majorHAnsi"/>
              </w:rPr>
              <w:t>(PRO)</w:t>
            </w:r>
            <w:r>
              <w:rPr>
                <w:rFonts w:asciiTheme="majorHAnsi" w:hAnsiTheme="majorHAnsi" w:cstheme="majorHAnsi"/>
              </w:rPr>
              <w:t xml:space="preserve">, </w:t>
            </w:r>
            <w:r w:rsidR="002D5C59">
              <w:rPr>
                <w:rFonts w:asciiTheme="majorHAnsi" w:hAnsiTheme="majorHAnsi" w:cstheme="majorHAnsi"/>
              </w:rPr>
              <w:t xml:space="preserve">BIM koordinátor </w:t>
            </w:r>
            <w:r w:rsidR="00E91390">
              <w:rPr>
                <w:rFonts w:asciiTheme="majorHAnsi" w:hAnsiTheme="majorHAnsi" w:cstheme="majorHAnsi"/>
              </w:rPr>
              <w:t>(OBJ)</w:t>
            </w: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67C5148B" w:rsidR="00125E63" w:rsidRPr="00E117C0" w:rsidRDefault="006E016B" w:rsidP="00241BDB">
            <w:pPr>
              <w:jc w:val="left"/>
              <w:rPr>
                <w:rFonts w:asciiTheme="majorHAnsi" w:hAnsiTheme="majorHAnsi" w:cstheme="majorHAnsi"/>
              </w:rPr>
            </w:pPr>
            <w:r>
              <w:rPr>
                <w:rFonts w:asciiTheme="majorHAnsi" w:hAnsiTheme="majorHAnsi" w:cstheme="majorHAnsi"/>
              </w:rPr>
              <w:t>1 x měsíc</w:t>
            </w:r>
          </w:p>
        </w:tc>
      </w:tr>
    </w:tbl>
    <w:p w14:paraId="000001EC" w14:textId="0DE4F266" w:rsidR="00125E63" w:rsidRPr="00E117C0" w:rsidRDefault="00DC309B" w:rsidP="00DC309B">
      <w:pPr>
        <w:pStyle w:val="Nadpis1"/>
        <w:numPr>
          <w:ilvl w:val="0"/>
          <w:numId w:val="4"/>
        </w:numPr>
        <w:rPr>
          <w:rFonts w:asciiTheme="majorHAnsi" w:hAnsiTheme="majorHAnsi" w:cstheme="majorHAnsi"/>
        </w:rPr>
      </w:pPr>
      <w:bookmarkStart w:id="13" w:name="_Toc93010735"/>
      <w:r w:rsidRPr="00E117C0">
        <w:rPr>
          <w:rFonts w:asciiTheme="majorHAnsi" w:hAnsiTheme="majorHAnsi" w:cstheme="majorHAnsi"/>
        </w:rPr>
        <w:t>Softwarové nástroje</w:t>
      </w:r>
      <w:bookmarkEnd w:id="13"/>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rsidTr="00F63C4F">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26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tc>
          <w:tcPr>
            <w:tcW w:w="2265" w:type="dxa"/>
          </w:tcPr>
          <w:p w14:paraId="000001F3" w14:textId="1F79A02E" w:rsidR="00125E63" w:rsidRPr="00E117C0" w:rsidRDefault="00125E63">
            <w:pPr>
              <w:rPr>
                <w:rFonts w:asciiTheme="majorHAnsi" w:hAnsiTheme="majorHAnsi" w:cstheme="majorHAnsi"/>
              </w:rPr>
            </w:pPr>
          </w:p>
        </w:tc>
        <w:tc>
          <w:tcPr>
            <w:tcW w:w="2265" w:type="dxa"/>
          </w:tcPr>
          <w:p w14:paraId="000001F4" w14:textId="77777777"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6" w14:textId="77777777" w:rsidR="00125E63" w:rsidRPr="00E117C0" w:rsidRDefault="00DC309B">
            <w:pPr>
              <w:rPr>
                <w:rFonts w:asciiTheme="majorHAnsi" w:hAnsiTheme="majorHAnsi" w:cstheme="majorHAnsi"/>
              </w:rPr>
            </w:pPr>
            <w:r w:rsidRPr="00E117C0">
              <w:rPr>
                <w:rFonts w:asciiTheme="majorHAnsi" w:hAnsiTheme="majorHAnsi" w:cstheme="majorHAnsi"/>
              </w:rPr>
              <w:t>*pln,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1F3EC498" w14:textId="77777777">
        <w:tc>
          <w:tcPr>
            <w:tcW w:w="2265" w:type="dxa"/>
          </w:tcPr>
          <w:p w14:paraId="000001F7" w14:textId="1802B711" w:rsidR="007D0147" w:rsidRPr="00E117C0" w:rsidRDefault="007D0147" w:rsidP="007D0147">
            <w:pPr>
              <w:rPr>
                <w:rFonts w:asciiTheme="majorHAnsi" w:hAnsiTheme="majorHAnsi" w:cstheme="majorHAnsi"/>
              </w:rPr>
            </w:pPr>
          </w:p>
        </w:tc>
        <w:tc>
          <w:tcPr>
            <w:tcW w:w="2265" w:type="dxa"/>
          </w:tcPr>
          <w:p w14:paraId="000001F8" w14:textId="77777777" w:rsidR="007D0147" w:rsidRPr="00E117C0" w:rsidRDefault="007D0147" w:rsidP="007D0147">
            <w:pPr>
              <w:rPr>
                <w:rFonts w:asciiTheme="majorHAnsi" w:hAnsiTheme="majorHAnsi" w:cstheme="majorHAnsi"/>
              </w:rPr>
            </w:pPr>
          </w:p>
        </w:tc>
        <w:tc>
          <w:tcPr>
            <w:tcW w:w="2266" w:type="dxa"/>
          </w:tcPr>
          <w:p w14:paraId="000001F9" w14:textId="11D34D0F" w:rsidR="007D0147" w:rsidRPr="00E117C0" w:rsidRDefault="007D0147" w:rsidP="007D0147">
            <w:pPr>
              <w:rPr>
                <w:rFonts w:asciiTheme="majorHAnsi" w:hAnsiTheme="majorHAnsi" w:cstheme="majorHAnsi"/>
              </w:rPr>
            </w:pPr>
            <w:r w:rsidRPr="00E117C0">
              <w:rPr>
                <w:rFonts w:asciiTheme="majorHAnsi" w:hAnsiTheme="majorHAnsi" w:cstheme="majorHAnsi"/>
              </w:rPr>
              <w:t>2D výkresová část a 3D model</w:t>
            </w:r>
          </w:p>
        </w:tc>
        <w:tc>
          <w:tcPr>
            <w:tcW w:w="2266" w:type="dxa"/>
          </w:tcPr>
          <w:p w14:paraId="000001FA"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4608B404" w14:textId="77777777">
        <w:tc>
          <w:tcPr>
            <w:tcW w:w="2265" w:type="dxa"/>
          </w:tcPr>
          <w:p w14:paraId="000001FB" w14:textId="3B35BD0D" w:rsidR="007D0147" w:rsidRPr="00E117C0" w:rsidRDefault="007D0147" w:rsidP="007D0147">
            <w:pPr>
              <w:rPr>
                <w:rFonts w:asciiTheme="majorHAnsi" w:hAnsiTheme="majorHAnsi" w:cstheme="majorHAnsi"/>
              </w:rPr>
            </w:pPr>
          </w:p>
        </w:tc>
        <w:tc>
          <w:tcPr>
            <w:tcW w:w="2265" w:type="dxa"/>
          </w:tcPr>
          <w:p w14:paraId="000001FC" w14:textId="77777777" w:rsidR="007D0147" w:rsidRPr="00E117C0" w:rsidRDefault="007D0147" w:rsidP="007D0147">
            <w:pPr>
              <w:rPr>
                <w:rFonts w:asciiTheme="majorHAnsi" w:hAnsiTheme="majorHAnsi" w:cstheme="majorHAnsi"/>
              </w:rPr>
            </w:pPr>
          </w:p>
        </w:tc>
        <w:tc>
          <w:tcPr>
            <w:tcW w:w="2266" w:type="dxa"/>
          </w:tcPr>
          <w:p w14:paraId="000001FD" w14:textId="362C5783" w:rsidR="007D0147" w:rsidRPr="00E117C0" w:rsidRDefault="007D0147" w:rsidP="007D0147">
            <w:pPr>
              <w:rPr>
                <w:rFonts w:asciiTheme="majorHAnsi" w:hAnsiTheme="majorHAnsi" w:cstheme="majorHAnsi"/>
              </w:rPr>
            </w:pPr>
            <w:r w:rsidRPr="00E117C0">
              <w:rPr>
                <w:rFonts w:asciiTheme="majorHAnsi" w:hAnsiTheme="majorHAnsi" w:cstheme="majorHAnsi"/>
              </w:rPr>
              <w:t>Prohlížeč BIM modelu</w:t>
            </w:r>
          </w:p>
        </w:tc>
        <w:tc>
          <w:tcPr>
            <w:tcW w:w="2266" w:type="dxa"/>
          </w:tcPr>
          <w:p w14:paraId="000001FE"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ifc</w:t>
            </w:r>
            <w:proofErr w:type="spellEnd"/>
          </w:p>
        </w:tc>
      </w:tr>
      <w:tr w:rsidR="007D0147" w:rsidRPr="005E527B" w14:paraId="56EECB27" w14:textId="77777777">
        <w:tc>
          <w:tcPr>
            <w:tcW w:w="2265" w:type="dxa"/>
          </w:tcPr>
          <w:p w14:paraId="000001FF" w14:textId="17A26634" w:rsidR="007D0147" w:rsidRPr="00E117C0" w:rsidRDefault="007D0147" w:rsidP="007D0147">
            <w:pPr>
              <w:rPr>
                <w:rFonts w:asciiTheme="majorHAnsi" w:hAnsiTheme="majorHAnsi" w:cstheme="majorHAnsi"/>
              </w:rPr>
            </w:pPr>
          </w:p>
        </w:tc>
        <w:tc>
          <w:tcPr>
            <w:tcW w:w="2265" w:type="dxa"/>
          </w:tcPr>
          <w:p w14:paraId="00000200" w14:textId="77777777" w:rsidR="007D0147" w:rsidRPr="00E117C0" w:rsidRDefault="007D0147" w:rsidP="007D0147">
            <w:pPr>
              <w:rPr>
                <w:rFonts w:asciiTheme="majorHAnsi" w:hAnsiTheme="majorHAnsi" w:cstheme="majorHAnsi"/>
              </w:rPr>
            </w:pP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21F47EDF" w14:textId="77777777">
        <w:tc>
          <w:tcPr>
            <w:tcW w:w="2265" w:type="dxa"/>
          </w:tcPr>
          <w:p w14:paraId="00000203" w14:textId="4C37A17F" w:rsidR="007D0147" w:rsidRPr="00E117C0" w:rsidRDefault="007D0147" w:rsidP="007D0147">
            <w:pPr>
              <w:rPr>
                <w:rFonts w:asciiTheme="majorHAnsi" w:hAnsiTheme="majorHAnsi" w:cstheme="majorHAnsi"/>
              </w:rPr>
            </w:pPr>
          </w:p>
        </w:tc>
        <w:tc>
          <w:tcPr>
            <w:tcW w:w="226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7ECD7ADC" w:rsidR="007D0147" w:rsidRPr="00E117C0" w:rsidRDefault="007D0147" w:rsidP="007D0147">
            <w:pPr>
              <w:rPr>
                <w:rFonts w:asciiTheme="majorHAnsi" w:hAnsiTheme="majorHAnsi" w:cstheme="majorHAnsi"/>
              </w:rPr>
            </w:pPr>
            <w:r w:rsidRPr="00E117C0">
              <w:rPr>
                <w:rFonts w:asciiTheme="majorHAnsi" w:hAnsiTheme="majorHAnsi" w:cstheme="majorHAnsi"/>
              </w:rPr>
              <w:t>*doc, *</w:t>
            </w:r>
            <w:proofErr w:type="spellStart"/>
            <w:r w:rsidRPr="00E117C0">
              <w:rPr>
                <w:rFonts w:asciiTheme="majorHAnsi" w:hAnsiTheme="majorHAnsi" w:cstheme="majorHAnsi"/>
              </w:rPr>
              <w:t>xls</w:t>
            </w:r>
            <w:proofErr w:type="spellEnd"/>
            <w:r w:rsidRPr="00E117C0">
              <w:rPr>
                <w:rFonts w:asciiTheme="majorHAnsi" w:hAnsiTheme="majorHAnsi" w:cstheme="majorHAnsi"/>
              </w:rPr>
              <w:t>, *</w:t>
            </w:r>
            <w:proofErr w:type="spellStart"/>
            <w:r w:rsidRPr="00E117C0">
              <w:rPr>
                <w:rFonts w:asciiTheme="majorHAnsi" w:hAnsiTheme="majorHAnsi" w:cstheme="majorHAnsi"/>
              </w:rPr>
              <w:t>pdf</w:t>
            </w:r>
            <w:proofErr w:type="spellEnd"/>
            <w:r w:rsidR="00F63C4F">
              <w:rPr>
                <w:rFonts w:asciiTheme="majorHAnsi" w:hAnsiTheme="majorHAnsi" w:cstheme="majorHAnsi"/>
              </w:rPr>
              <w:t>, *</w:t>
            </w:r>
            <w:proofErr w:type="spellStart"/>
            <w:r w:rsidR="00F63C4F">
              <w:rPr>
                <w:rFonts w:asciiTheme="majorHAnsi" w:hAnsiTheme="majorHAnsi" w:cstheme="majorHAnsi"/>
              </w:rPr>
              <w:t>odt</w:t>
            </w:r>
            <w:proofErr w:type="spellEnd"/>
            <w:r w:rsidR="00F63C4F">
              <w:rPr>
                <w:rFonts w:asciiTheme="majorHAnsi" w:hAnsiTheme="majorHAnsi" w:cstheme="majorHAnsi"/>
              </w:rPr>
              <w:t>, *</w:t>
            </w:r>
            <w:proofErr w:type="spellStart"/>
            <w:r w:rsidR="00F63C4F">
              <w:rPr>
                <w:rFonts w:asciiTheme="majorHAnsi" w:hAnsiTheme="majorHAnsi" w:cstheme="majorHAnsi"/>
              </w:rPr>
              <w:t>rtf</w:t>
            </w:r>
            <w:proofErr w:type="spellEnd"/>
            <w:r w:rsidR="00F63C4F">
              <w:rPr>
                <w:rFonts w:asciiTheme="majorHAnsi" w:hAnsiTheme="majorHAnsi" w:cstheme="majorHAnsi"/>
              </w:rPr>
              <w:t>, *</w:t>
            </w:r>
            <w:proofErr w:type="spellStart"/>
            <w:r w:rsidR="00F63C4F">
              <w:rPr>
                <w:rFonts w:asciiTheme="majorHAnsi" w:hAnsiTheme="majorHAnsi" w:cstheme="majorHAnsi"/>
              </w:rPr>
              <w:t>ott</w:t>
            </w:r>
            <w:proofErr w:type="spellEnd"/>
          </w:p>
        </w:tc>
      </w:tr>
      <w:tr w:rsidR="007D0147" w:rsidRPr="005E527B" w14:paraId="3BB3F379" w14:textId="77777777">
        <w:tc>
          <w:tcPr>
            <w:tcW w:w="2265" w:type="dxa"/>
          </w:tcPr>
          <w:p w14:paraId="00000207" w14:textId="39C5CDD9" w:rsidR="007D0147" w:rsidRPr="00E117C0" w:rsidRDefault="007D0147" w:rsidP="007D0147">
            <w:pPr>
              <w:rPr>
                <w:rFonts w:asciiTheme="majorHAnsi" w:hAnsiTheme="majorHAnsi" w:cstheme="majorHAnsi"/>
              </w:rPr>
            </w:pPr>
          </w:p>
        </w:tc>
        <w:tc>
          <w:tcPr>
            <w:tcW w:w="226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w:t>
            </w:r>
            <w:proofErr w:type="spellStart"/>
            <w:r>
              <w:rPr>
                <w:rFonts w:asciiTheme="majorHAnsi" w:hAnsiTheme="majorHAnsi" w:cstheme="majorHAnsi"/>
              </w:rPr>
              <w:t>mpp</w:t>
            </w:r>
            <w:proofErr w:type="spellEnd"/>
          </w:p>
        </w:tc>
      </w:tr>
      <w:tr w:rsidR="007D0147" w:rsidRPr="005E527B" w14:paraId="01904739" w14:textId="77777777">
        <w:tc>
          <w:tcPr>
            <w:tcW w:w="2265" w:type="dxa"/>
          </w:tcPr>
          <w:p w14:paraId="0000020B" w14:textId="77777777" w:rsidR="007D0147" w:rsidRPr="00E117C0" w:rsidRDefault="007D0147" w:rsidP="007D0147">
            <w:pPr>
              <w:rPr>
                <w:rFonts w:asciiTheme="majorHAnsi" w:hAnsiTheme="majorHAnsi" w:cstheme="majorHAnsi"/>
              </w:rPr>
            </w:pPr>
          </w:p>
        </w:tc>
        <w:tc>
          <w:tcPr>
            <w:tcW w:w="2265" w:type="dxa"/>
          </w:tcPr>
          <w:p w14:paraId="0000020C" w14:textId="77777777" w:rsidR="007D0147" w:rsidRPr="00E117C0" w:rsidRDefault="007D0147" w:rsidP="007D0147">
            <w:pPr>
              <w:rPr>
                <w:rFonts w:asciiTheme="majorHAnsi" w:hAnsiTheme="majorHAnsi" w:cstheme="majorHAnsi"/>
              </w:rPr>
            </w:pPr>
          </w:p>
        </w:tc>
        <w:tc>
          <w:tcPr>
            <w:tcW w:w="2266" w:type="dxa"/>
          </w:tcPr>
          <w:p w14:paraId="0000020D" w14:textId="77777777" w:rsidR="007D0147" w:rsidRPr="00E117C0" w:rsidRDefault="007D0147" w:rsidP="007D0147">
            <w:pPr>
              <w:rPr>
                <w:rFonts w:asciiTheme="majorHAnsi" w:hAnsiTheme="majorHAnsi" w:cstheme="majorHAnsi"/>
              </w:rPr>
            </w:pPr>
          </w:p>
        </w:tc>
        <w:tc>
          <w:tcPr>
            <w:tcW w:w="2266" w:type="dxa"/>
          </w:tcPr>
          <w:p w14:paraId="0000020E" w14:textId="77777777" w:rsidR="007D0147" w:rsidRPr="00E117C0" w:rsidRDefault="007D0147" w:rsidP="007D0147">
            <w:pPr>
              <w:rPr>
                <w:rFonts w:asciiTheme="majorHAnsi" w:hAnsiTheme="majorHAnsi" w:cstheme="majorHAnsi"/>
              </w:rPr>
            </w:pPr>
          </w:p>
        </w:tc>
      </w:tr>
      <w:tr w:rsidR="007D0147" w:rsidRPr="005E527B" w14:paraId="1708F627" w14:textId="77777777">
        <w:tc>
          <w:tcPr>
            <w:tcW w:w="2265" w:type="dxa"/>
          </w:tcPr>
          <w:p w14:paraId="0000020F" w14:textId="77777777" w:rsidR="007D0147" w:rsidRPr="00E117C0" w:rsidRDefault="007D0147" w:rsidP="007D0147">
            <w:pPr>
              <w:rPr>
                <w:rFonts w:asciiTheme="majorHAnsi" w:hAnsiTheme="majorHAnsi" w:cstheme="majorHAnsi"/>
              </w:rPr>
            </w:pPr>
          </w:p>
        </w:tc>
        <w:tc>
          <w:tcPr>
            <w:tcW w:w="2265" w:type="dxa"/>
          </w:tcPr>
          <w:p w14:paraId="00000210" w14:textId="77777777" w:rsidR="007D0147" w:rsidRPr="00E117C0" w:rsidRDefault="007D0147" w:rsidP="007D0147">
            <w:pPr>
              <w:rPr>
                <w:rFonts w:asciiTheme="majorHAnsi" w:hAnsiTheme="majorHAnsi" w:cstheme="majorHAnsi"/>
              </w:rPr>
            </w:pPr>
          </w:p>
        </w:tc>
        <w:tc>
          <w:tcPr>
            <w:tcW w:w="2266" w:type="dxa"/>
          </w:tcPr>
          <w:p w14:paraId="00000211" w14:textId="77777777" w:rsidR="007D0147" w:rsidRPr="00E117C0" w:rsidRDefault="007D0147" w:rsidP="007D0147">
            <w:pPr>
              <w:rPr>
                <w:rFonts w:asciiTheme="majorHAnsi" w:hAnsiTheme="majorHAnsi" w:cstheme="majorHAnsi"/>
              </w:rPr>
            </w:pPr>
          </w:p>
        </w:tc>
        <w:tc>
          <w:tcPr>
            <w:tcW w:w="2266" w:type="dxa"/>
          </w:tcPr>
          <w:p w14:paraId="00000212" w14:textId="77777777" w:rsidR="007D0147" w:rsidRPr="00E117C0" w:rsidRDefault="007D0147" w:rsidP="007D0147">
            <w:pPr>
              <w:rPr>
                <w:rFonts w:asciiTheme="majorHAnsi" w:hAnsiTheme="majorHAnsi" w:cstheme="majorHAnsi"/>
              </w:rPr>
            </w:pPr>
          </w:p>
        </w:tc>
      </w:tr>
    </w:tbl>
    <w:p w14:paraId="00000213" w14:textId="77777777" w:rsidR="00125E63" w:rsidRPr="00E117C0" w:rsidRDefault="00125E63">
      <w:pPr>
        <w:rPr>
          <w:rFonts w:asciiTheme="majorHAnsi" w:hAnsiTheme="majorHAnsi" w:cstheme="majorHAnsi"/>
        </w:rPr>
      </w:pPr>
    </w:p>
    <w:p w14:paraId="00000214" w14:textId="77777777" w:rsidR="00125E63" w:rsidRPr="00E117C0" w:rsidRDefault="00DC309B">
      <w:pPr>
        <w:rPr>
          <w:rFonts w:asciiTheme="majorHAnsi" w:hAnsiTheme="majorHAnsi" w:cstheme="majorHAnsi"/>
        </w:rPr>
      </w:pPr>
      <w:r w:rsidRPr="00E117C0">
        <w:rPr>
          <w:rFonts w:asciiTheme="majorHAnsi" w:hAnsiTheme="majorHAnsi" w:cstheme="majorHAnsi"/>
        </w:rPr>
        <w:t>Nastavení exportů jednotlivých nástrojů pro správnou mezioborovou spolupráci jsou definována v kapitole „Způsob výměny informací“.</w:t>
      </w:r>
    </w:p>
    <w:p w14:paraId="00000215" w14:textId="77777777" w:rsidR="00125E63" w:rsidRPr="00E117C0" w:rsidRDefault="00DC309B">
      <w:pPr>
        <w:pStyle w:val="Nadpis1"/>
        <w:numPr>
          <w:ilvl w:val="0"/>
          <w:numId w:val="4"/>
        </w:numPr>
        <w:rPr>
          <w:rFonts w:asciiTheme="majorHAnsi" w:hAnsiTheme="majorHAnsi" w:cstheme="majorHAnsi"/>
        </w:rPr>
      </w:pPr>
      <w:bookmarkStart w:id="14" w:name="_Toc93010736"/>
      <w:r w:rsidRPr="00E117C0">
        <w:rPr>
          <w:rFonts w:asciiTheme="majorHAnsi" w:hAnsiTheme="majorHAnsi" w:cstheme="majorHAnsi"/>
        </w:rPr>
        <w:lastRenderedPageBreak/>
        <w:t>Požadavky na informační model</w:t>
      </w:r>
      <w:bookmarkEnd w:id="14"/>
    </w:p>
    <w:p w14:paraId="00000216" w14:textId="77777777" w:rsidR="00125E63" w:rsidRPr="00E117C0" w:rsidRDefault="00DC309B">
      <w:pPr>
        <w:rPr>
          <w:rFonts w:asciiTheme="majorHAnsi" w:hAnsiTheme="majorHAnsi" w:cstheme="majorHAnsi"/>
          <w:i/>
        </w:rPr>
      </w:pPr>
      <w:r w:rsidRPr="00E117C0">
        <w:rPr>
          <w:rFonts w:asciiTheme="majorHAnsi" w:hAnsiTheme="majorHAnsi" w:cstheme="majorHAnsi"/>
          <w:i/>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Vždy je třeba mít definici v souladu s možnostmi zvoleného BIM nástroje.</w:t>
      </w:r>
    </w:p>
    <w:p w14:paraId="00000217" w14:textId="77777777" w:rsidR="00125E63" w:rsidRPr="00F63C4F" w:rsidRDefault="00DC309B">
      <w:pPr>
        <w:pStyle w:val="Nadpis2"/>
        <w:rPr>
          <w:rFonts w:asciiTheme="majorHAnsi" w:hAnsiTheme="majorHAnsi" w:cstheme="majorHAnsi"/>
          <w:color w:val="00A499"/>
        </w:rPr>
      </w:pPr>
      <w:bookmarkStart w:id="15" w:name="_Toc93010737"/>
      <w:r w:rsidRPr="00F63C4F">
        <w:rPr>
          <w:rFonts w:asciiTheme="majorHAnsi" w:hAnsiTheme="majorHAnsi" w:cstheme="majorHAnsi"/>
          <w:color w:val="00A499"/>
        </w:rPr>
        <w:t>Metodika názvosloví</w:t>
      </w:r>
      <w:bookmarkEnd w:id="15"/>
      <w:r w:rsidRPr="00F63C4F">
        <w:rPr>
          <w:rFonts w:asciiTheme="majorHAnsi" w:hAnsiTheme="majorHAnsi" w:cstheme="majorHAnsi"/>
          <w:color w:val="00A499"/>
        </w:rPr>
        <w:t xml:space="preserve"> </w:t>
      </w:r>
    </w:p>
    <w:p w14:paraId="00000218"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00000219" w14:textId="55142F27" w:rsidR="00125E63" w:rsidRPr="00E117C0" w:rsidRDefault="00DC309B">
      <w:pPr>
        <w:rPr>
          <w:rFonts w:asciiTheme="majorHAnsi" w:hAnsiTheme="majorHAnsi" w:cstheme="majorHAnsi"/>
        </w:rPr>
      </w:pPr>
      <w:r w:rsidRPr="00E117C0">
        <w:rPr>
          <w:rFonts w:asciiTheme="majorHAnsi" w:hAnsiTheme="majorHAnsi" w:cstheme="majorHAnsi"/>
        </w:rPr>
        <w:t>V rámci strategie dělení modelů je potřeba jejich jednoznačná identifikace v rámci celého projektu. J</w:t>
      </w:r>
      <w:r w:rsidR="00922DD3">
        <w:rPr>
          <w:rFonts w:asciiTheme="majorHAnsi" w:hAnsiTheme="majorHAnsi" w:cstheme="majorHAnsi"/>
        </w:rPr>
        <w:t>e</w:t>
      </w:r>
      <w:r w:rsidRPr="00E117C0">
        <w:rPr>
          <w:rFonts w:asciiTheme="majorHAnsi" w:hAnsiTheme="majorHAnsi" w:cstheme="majorHAnsi"/>
        </w:rPr>
        <w:t xml:space="preserve"> proto potřeba v této kapitole definovat jednoznačnou metodiku značení modelů. Každý model musí být jednoznačně označen dle tohoto názvosloví.</w:t>
      </w:r>
    </w:p>
    <w:p w14:paraId="0000021A" w14:textId="7B0FEBF2" w:rsidR="00125E63" w:rsidRPr="00F63C4F" w:rsidRDefault="00DC309B">
      <w:pPr>
        <w:pStyle w:val="Nadpis2"/>
        <w:rPr>
          <w:rFonts w:asciiTheme="majorHAnsi" w:hAnsiTheme="majorHAnsi" w:cstheme="majorHAnsi"/>
          <w:color w:val="00A499"/>
        </w:rPr>
      </w:pPr>
      <w:bookmarkStart w:id="16" w:name="_Toc93010738"/>
      <w:r w:rsidRPr="00F63C4F">
        <w:rPr>
          <w:rFonts w:asciiTheme="majorHAnsi" w:hAnsiTheme="majorHAnsi" w:cstheme="majorHAnsi"/>
          <w:color w:val="00A499"/>
        </w:rPr>
        <w:t>Objektová soustava</w:t>
      </w:r>
      <w:bookmarkEnd w:id="16"/>
    </w:p>
    <w:tbl>
      <w:tblPr>
        <w:tblStyle w:val="Mkatabulky"/>
        <w:tblW w:w="9209" w:type="dxa"/>
        <w:tblLook w:val="04A0" w:firstRow="1" w:lastRow="0" w:firstColumn="1" w:lastColumn="0" w:noHBand="0" w:noVBand="1"/>
      </w:tblPr>
      <w:tblGrid>
        <w:gridCol w:w="3266"/>
        <w:gridCol w:w="2966"/>
        <w:gridCol w:w="2977"/>
      </w:tblGrid>
      <w:tr w:rsidR="00626B5B" w:rsidRPr="00626B5B" w14:paraId="10F7259C" w14:textId="77777777" w:rsidTr="00626B5B">
        <w:trPr>
          <w:trHeight w:val="300"/>
        </w:trPr>
        <w:tc>
          <w:tcPr>
            <w:tcW w:w="3266" w:type="dxa"/>
            <w:shd w:val="clear" w:color="auto" w:fill="00A499"/>
            <w:noWrap/>
            <w:hideMark/>
          </w:tcPr>
          <w:p w14:paraId="34FD94CB"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SO/PS</w:t>
            </w:r>
          </w:p>
        </w:tc>
        <w:tc>
          <w:tcPr>
            <w:tcW w:w="2966" w:type="dxa"/>
            <w:shd w:val="clear" w:color="auto" w:fill="00A499"/>
            <w:noWrap/>
            <w:hideMark/>
          </w:tcPr>
          <w:p w14:paraId="7F42017D"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Dílčí část</w:t>
            </w:r>
          </w:p>
        </w:tc>
        <w:tc>
          <w:tcPr>
            <w:tcW w:w="2977" w:type="dxa"/>
            <w:shd w:val="clear" w:color="auto" w:fill="00A499"/>
            <w:noWrap/>
            <w:hideMark/>
          </w:tcPr>
          <w:p w14:paraId="22401F22"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modelu</w:t>
            </w:r>
          </w:p>
        </w:tc>
      </w:tr>
      <w:tr w:rsidR="009142AF" w:rsidRPr="005E527B" w14:paraId="648155D2" w14:textId="77777777" w:rsidTr="00F63C4F">
        <w:trPr>
          <w:trHeight w:val="300"/>
        </w:trPr>
        <w:tc>
          <w:tcPr>
            <w:tcW w:w="3266" w:type="dxa"/>
            <w:noWrap/>
          </w:tcPr>
          <w:p w14:paraId="746A855F" w14:textId="0261C3AA" w:rsidR="009142AF" w:rsidRPr="00E117C0" w:rsidRDefault="009142AF" w:rsidP="009142AF">
            <w:pPr>
              <w:jc w:val="left"/>
              <w:rPr>
                <w:rFonts w:asciiTheme="majorHAnsi" w:eastAsia="Times New Roman" w:hAnsiTheme="majorHAnsi" w:cstheme="majorHAnsi"/>
                <w:color w:val="000000"/>
                <w:sz w:val="20"/>
                <w:szCs w:val="20"/>
              </w:rPr>
            </w:pPr>
          </w:p>
        </w:tc>
        <w:tc>
          <w:tcPr>
            <w:tcW w:w="2966" w:type="dxa"/>
            <w:noWrap/>
          </w:tcPr>
          <w:p w14:paraId="358B7417" w14:textId="7B9BF1B9" w:rsidR="009142AF" w:rsidRPr="00E117C0" w:rsidRDefault="009142AF" w:rsidP="009142AF">
            <w:pPr>
              <w:jc w:val="left"/>
              <w:rPr>
                <w:rFonts w:asciiTheme="majorHAnsi" w:eastAsia="Times New Roman" w:hAnsiTheme="majorHAnsi" w:cstheme="majorHAnsi"/>
                <w:color w:val="000000"/>
                <w:sz w:val="20"/>
                <w:szCs w:val="20"/>
              </w:rPr>
            </w:pPr>
          </w:p>
        </w:tc>
        <w:tc>
          <w:tcPr>
            <w:tcW w:w="2977" w:type="dxa"/>
            <w:noWrap/>
          </w:tcPr>
          <w:p w14:paraId="41F16375" w14:textId="2895436B"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18591D34" w14:textId="77777777" w:rsidTr="00F63C4F">
        <w:trPr>
          <w:trHeight w:val="300"/>
        </w:trPr>
        <w:tc>
          <w:tcPr>
            <w:tcW w:w="3266" w:type="dxa"/>
            <w:noWrap/>
          </w:tcPr>
          <w:p w14:paraId="50C63CB8" w14:textId="014817FF" w:rsidR="009142AF" w:rsidRPr="00E117C0" w:rsidRDefault="009142AF" w:rsidP="009142AF">
            <w:pPr>
              <w:jc w:val="left"/>
              <w:rPr>
                <w:rFonts w:asciiTheme="majorHAnsi" w:eastAsia="Times New Roman" w:hAnsiTheme="majorHAnsi" w:cstheme="majorHAnsi"/>
                <w:color w:val="000000"/>
                <w:sz w:val="20"/>
                <w:szCs w:val="20"/>
              </w:rPr>
            </w:pPr>
          </w:p>
        </w:tc>
        <w:tc>
          <w:tcPr>
            <w:tcW w:w="2966" w:type="dxa"/>
            <w:noWrap/>
          </w:tcPr>
          <w:p w14:paraId="60143A1B" w14:textId="6F2917F9" w:rsidR="009142AF" w:rsidRPr="00E117C0" w:rsidRDefault="009142AF" w:rsidP="009142AF">
            <w:pPr>
              <w:jc w:val="left"/>
              <w:rPr>
                <w:rFonts w:asciiTheme="majorHAnsi" w:eastAsia="Times New Roman" w:hAnsiTheme="majorHAnsi" w:cstheme="majorHAnsi"/>
                <w:color w:val="000000"/>
                <w:sz w:val="20"/>
                <w:szCs w:val="20"/>
              </w:rPr>
            </w:pPr>
          </w:p>
        </w:tc>
        <w:tc>
          <w:tcPr>
            <w:tcW w:w="2977" w:type="dxa"/>
            <w:noWrap/>
          </w:tcPr>
          <w:p w14:paraId="030600CB" w14:textId="16899C60" w:rsidR="009142AF" w:rsidRPr="00E117C0" w:rsidRDefault="009142AF" w:rsidP="009142AF">
            <w:pPr>
              <w:jc w:val="left"/>
              <w:rPr>
                <w:rFonts w:asciiTheme="majorHAnsi" w:eastAsia="Times New Roman" w:hAnsiTheme="majorHAnsi" w:cstheme="majorHAnsi"/>
                <w:color w:val="000000"/>
                <w:sz w:val="20"/>
                <w:szCs w:val="20"/>
              </w:rPr>
            </w:pPr>
          </w:p>
        </w:tc>
      </w:tr>
    </w:tbl>
    <w:p w14:paraId="00000227" w14:textId="77777777" w:rsidR="00125E63" w:rsidRPr="00F63C4F" w:rsidRDefault="00DC309B">
      <w:pPr>
        <w:pStyle w:val="Nadpis2"/>
        <w:rPr>
          <w:rFonts w:asciiTheme="majorHAnsi" w:hAnsiTheme="majorHAnsi" w:cstheme="majorHAnsi"/>
          <w:color w:val="00A499"/>
        </w:rPr>
      </w:pPr>
      <w:bookmarkStart w:id="17" w:name="_Toc93010739"/>
      <w:r w:rsidRPr="00F63C4F">
        <w:rPr>
          <w:rFonts w:asciiTheme="majorHAnsi" w:hAnsiTheme="majorHAnsi" w:cstheme="majorHAnsi"/>
          <w:color w:val="00A499"/>
        </w:rPr>
        <w:t>Obecné</w:t>
      </w:r>
      <w:bookmarkEnd w:id="17"/>
    </w:p>
    <w:p w14:paraId="00000228" w14:textId="631A01E2" w:rsidR="00125E63" w:rsidRPr="00E117C0" w:rsidRDefault="00DC309B">
      <w:pPr>
        <w:rPr>
          <w:rFonts w:asciiTheme="majorHAnsi" w:hAnsiTheme="majorHAnsi" w:cstheme="majorHAnsi"/>
        </w:rPr>
      </w:pPr>
      <w:r w:rsidRPr="00E117C0">
        <w:rPr>
          <w:rFonts w:asciiTheme="majorHAnsi" w:hAnsiTheme="majorHAnsi" w:cstheme="majorHAnsi"/>
        </w:rPr>
        <w:t xml:space="preserve">Modely musí být kompaktní a tvořeny efektivně v rámci modelovacího nástroje. Jeden dílčí model v rámci zpracování projektu </w:t>
      </w:r>
      <w:r w:rsidR="000C19B1">
        <w:rPr>
          <w:rFonts w:asciiTheme="majorHAnsi" w:hAnsiTheme="majorHAnsi" w:cstheme="majorHAnsi"/>
        </w:rPr>
        <w:t>ne</w:t>
      </w:r>
      <w:r w:rsidRPr="00E117C0">
        <w:rPr>
          <w:rFonts w:asciiTheme="majorHAnsi" w:hAnsiTheme="majorHAnsi" w:cstheme="majorHAnsi"/>
        </w:rPr>
        <w:t>přes</w:t>
      </w:r>
      <w:r w:rsidR="000C19B1">
        <w:rPr>
          <w:rFonts w:asciiTheme="majorHAnsi" w:hAnsiTheme="majorHAnsi" w:cstheme="majorHAnsi"/>
        </w:rPr>
        <w:t>á</w:t>
      </w:r>
      <w:r w:rsidRPr="00E117C0">
        <w:rPr>
          <w:rFonts w:asciiTheme="majorHAnsi" w:hAnsiTheme="majorHAnsi" w:cstheme="majorHAnsi"/>
        </w:rPr>
        <w:t>h</w:t>
      </w:r>
      <w:r w:rsidR="000C19B1">
        <w:rPr>
          <w:rFonts w:asciiTheme="majorHAnsi" w:hAnsiTheme="majorHAnsi" w:cstheme="majorHAnsi"/>
        </w:rPr>
        <w:t>ne</w:t>
      </w:r>
      <w:r w:rsidRPr="00E117C0">
        <w:rPr>
          <w:rFonts w:asciiTheme="majorHAnsi" w:hAnsiTheme="majorHAnsi" w:cstheme="majorHAnsi"/>
        </w:rPr>
        <w:t xml:space="preserve"> velikost </w:t>
      </w:r>
      <w:r w:rsidR="00922DD3">
        <w:rPr>
          <w:rFonts w:asciiTheme="majorHAnsi" w:hAnsiTheme="majorHAnsi" w:cstheme="majorHAnsi"/>
        </w:rPr>
        <w:t>200</w:t>
      </w:r>
      <w:r w:rsidR="00922DD3" w:rsidRPr="00E117C0">
        <w:rPr>
          <w:rFonts w:asciiTheme="majorHAnsi" w:hAnsiTheme="majorHAnsi" w:cstheme="majorHAnsi"/>
        </w:rPr>
        <w:t xml:space="preserve"> </w:t>
      </w:r>
      <w:r w:rsidR="00922DD3">
        <w:rPr>
          <w:rFonts w:asciiTheme="majorHAnsi" w:hAnsiTheme="majorHAnsi" w:cstheme="majorHAnsi"/>
        </w:rPr>
        <w:t>M</w:t>
      </w:r>
      <w:r w:rsidRPr="00E117C0">
        <w:rPr>
          <w:rFonts w:asciiTheme="majorHAnsi" w:hAnsiTheme="majorHAnsi" w:cstheme="majorHAnsi"/>
        </w:rPr>
        <w:t>B. Celkový komplexní model stavby není velikostí souboru limitován.</w:t>
      </w:r>
    </w:p>
    <w:p w14:paraId="00000229" w14:textId="77777777" w:rsidR="00125E63" w:rsidRPr="00E117C0" w:rsidRDefault="00DC309B">
      <w:pPr>
        <w:rPr>
          <w:rFonts w:asciiTheme="majorHAnsi" w:hAnsiTheme="majorHAnsi" w:cstheme="majorHAnsi"/>
        </w:rPr>
      </w:pPr>
      <w:r w:rsidRPr="00E117C0">
        <w:rPr>
          <w:rFonts w:asciiTheme="majorHAnsi" w:hAnsiTheme="majorHAnsi" w:cstheme="majorHAnsi"/>
        </w:rPr>
        <w:t>Při předání modelů budou předány všechny podpůrné soubory využity k vytvoření modelů (záleží na modelovacím nástroji).</w:t>
      </w:r>
    </w:p>
    <w:p w14:paraId="0000022A" w14:textId="77777777" w:rsidR="00125E63" w:rsidRPr="00E117C0" w:rsidRDefault="00DC309B">
      <w:pPr>
        <w:rPr>
          <w:rFonts w:asciiTheme="majorHAnsi" w:hAnsiTheme="majorHAnsi" w:cstheme="majorHAnsi"/>
        </w:rPr>
      </w:pPr>
      <w:r w:rsidRPr="00E117C0">
        <w:rPr>
          <w:rFonts w:asciiTheme="majorHAnsi" w:hAnsiTheme="majorHAnsi" w:cstheme="majorHAnsi"/>
        </w:rPr>
        <w:t>Dělení modelů podle profesí bude minimálně na samostatný model za jednu profesi.</w:t>
      </w:r>
    </w:p>
    <w:p w14:paraId="0000022B" w14:textId="77777777" w:rsidR="00125E63" w:rsidRPr="00E117C0" w:rsidRDefault="00DC309B">
      <w:pPr>
        <w:rPr>
          <w:rFonts w:asciiTheme="majorHAnsi" w:hAnsiTheme="majorHAnsi" w:cstheme="majorHAnsi"/>
        </w:rPr>
      </w:pPr>
      <w:r w:rsidRPr="00E117C0">
        <w:rPr>
          <w:rFonts w:asciiTheme="majorHAnsi" w:hAnsiTheme="majorHAnsi" w:cstheme="majorHAnsi"/>
        </w:rPr>
        <w:t>Model bude zpracován pro každou profesní část projektu. Všechny modely musí splňovat obsah tohoto dokumentu.</w:t>
      </w:r>
    </w:p>
    <w:p w14:paraId="0000022C"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je tvořen pomocí prvků, které jsou reprezentovány svojí 3D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0000022D" w14:textId="0F43909D" w:rsidR="00125E63" w:rsidRDefault="00DC309B">
      <w:pPr>
        <w:rPr>
          <w:rFonts w:asciiTheme="majorHAnsi" w:hAnsiTheme="majorHAnsi" w:cstheme="majorHAnsi"/>
        </w:rPr>
      </w:pPr>
      <w:r w:rsidRPr="00E117C0">
        <w:rPr>
          <w:rFonts w:asciiTheme="majorHAnsi" w:hAnsiTheme="majorHAnsi" w:cstheme="majorHAnsi"/>
        </w:rPr>
        <w:t>Obecně lze říct, že model je tvořen tak, jak je realizována stavba a rozhraní konstrukcí odpovídá skutečnému rozhraní. Pokud jsou případy, kdy to není možné, je potřeba tyto odchylky specifikovat a jasně popsat v kapitole „Grafická podrobnost modelu“.</w:t>
      </w:r>
    </w:p>
    <w:p w14:paraId="0000022E" w14:textId="00599D51" w:rsidR="00125E63" w:rsidRPr="00F63C4F" w:rsidRDefault="00DC309B">
      <w:pPr>
        <w:pStyle w:val="Nadpis2"/>
        <w:rPr>
          <w:rFonts w:asciiTheme="majorHAnsi" w:hAnsiTheme="majorHAnsi" w:cstheme="majorHAnsi"/>
          <w:color w:val="00A499"/>
        </w:rPr>
      </w:pPr>
      <w:bookmarkStart w:id="18" w:name="_Toc93010740"/>
      <w:r w:rsidRPr="00F63C4F">
        <w:rPr>
          <w:rFonts w:asciiTheme="majorHAnsi" w:hAnsiTheme="majorHAnsi" w:cstheme="majorHAnsi"/>
          <w:color w:val="00A499"/>
        </w:rPr>
        <w:t>Standardy / výstupy</w:t>
      </w:r>
      <w:bookmarkEnd w:id="18"/>
    </w:p>
    <w:tbl>
      <w:tblPr>
        <w:tblStyle w:val="af6"/>
        <w:tblW w:w="91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9"/>
        <w:gridCol w:w="894"/>
        <w:gridCol w:w="5103"/>
        <w:gridCol w:w="1748"/>
      </w:tblGrid>
      <w:tr w:rsidR="008E2605" w:rsidRPr="00626B5B" w14:paraId="1FB00706" w14:textId="54A02D16" w:rsidTr="00484259">
        <w:trPr>
          <w:trHeight w:val="369"/>
        </w:trPr>
        <w:tc>
          <w:tcPr>
            <w:tcW w:w="1369" w:type="dxa"/>
            <w:shd w:val="clear" w:color="auto" w:fill="00A499"/>
          </w:tcPr>
          <w:p w14:paraId="0000022F" w14:textId="77777777" w:rsidR="008E2605" w:rsidRPr="00F63C4F" w:rsidRDefault="008E2605">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894" w:type="dxa"/>
            <w:shd w:val="clear" w:color="auto" w:fill="00A499"/>
          </w:tcPr>
          <w:p w14:paraId="00000230" w14:textId="77777777" w:rsidR="008E2605" w:rsidRPr="00F63C4F" w:rsidRDefault="008E2605">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5103" w:type="dxa"/>
            <w:shd w:val="clear" w:color="auto" w:fill="00A499"/>
          </w:tcPr>
          <w:p w14:paraId="00000231" w14:textId="77777777" w:rsidR="008E2605" w:rsidRPr="00F63C4F" w:rsidRDefault="008E2605">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1748" w:type="dxa"/>
            <w:shd w:val="clear" w:color="auto" w:fill="00A499"/>
          </w:tcPr>
          <w:p w14:paraId="1FEE873A" w14:textId="65D6602D" w:rsidR="008E2605" w:rsidRPr="00F63C4F" w:rsidRDefault="008E2605">
            <w:pPr>
              <w:rPr>
                <w:rFonts w:asciiTheme="majorHAnsi" w:hAnsiTheme="majorHAnsi" w:cstheme="majorHAnsi"/>
                <w:b/>
                <w:color w:val="FFFFFF" w:themeColor="background1"/>
              </w:rPr>
            </w:pPr>
            <w:r>
              <w:rPr>
                <w:rFonts w:asciiTheme="majorHAnsi" w:hAnsiTheme="majorHAnsi" w:cstheme="majorHAnsi"/>
                <w:b/>
                <w:color w:val="FFFFFF" w:themeColor="background1"/>
              </w:rPr>
              <w:t>Nativní formát</w:t>
            </w:r>
          </w:p>
        </w:tc>
      </w:tr>
      <w:tr w:rsidR="008E2605" w:rsidRPr="005E527B" w14:paraId="3F0A3A3C" w14:textId="1CC67492" w:rsidTr="00484259">
        <w:trPr>
          <w:trHeight w:val="705"/>
        </w:trPr>
        <w:tc>
          <w:tcPr>
            <w:tcW w:w="1369" w:type="dxa"/>
          </w:tcPr>
          <w:p w14:paraId="00000232" w14:textId="77777777" w:rsidR="008E2605" w:rsidRPr="00E117C0" w:rsidRDefault="008E2605">
            <w:pPr>
              <w:rPr>
                <w:rFonts w:asciiTheme="majorHAnsi" w:hAnsiTheme="majorHAnsi" w:cstheme="majorHAnsi"/>
              </w:rPr>
            </w:pPr>
            <w:r w:rsidRPr="00E117C0">
              <w:rPr>
                <w:rFonts w:asciiTheme="majorHAnsi" w:hAnsiTheme="majorHAnsi" w:cstheme="majorHAnsi"/>
              </w:rPr>
              <w:t>CAD</w:t>
            </w:r>
          </w:p>
        </w:tc>
        <w:tc>
          <w:tcPr>
            <w:tcW w:w="894" w:type="dxa"/>
          </w:tcPr>
          <w:p w14:paraId="00000233" w14:textId="77777777" w:rsidR="008E2605" w:rsidRPr="00E117C0" w:rsidRDefault="008E2605">
            <w:pPr>
              <w:rPr>
                <w:rFonts w:asciiTheme="majorHAnsi" w:hAnsiTheme="majorHAnsi" w:cstheme="majorHAnsi"/>
              </w:rPr>
            </w:pPr>
          </w:p>
        </w:tc>
        <w:tc>
          <w:tcPr>
            <w:tcW w:w="5103" w:type="dxa"/>
          </w:tcPr>
          <w:p w14:paraId="00000234" w14:textId="66AF1A96" w:rsidR="008E2605" w:rsidRPr="00E117C0" w:rsidRDefault="008E2605">
            <w:pPr>
              <w:rPr>
                <w:rFonts w:asciiTheme="majorHAnsi" w:hAnsiTheme="majorHAnsi" w:cstheme="majorHAnsi"/>
              </w:rPr>
            </w:pPr>
            <w:r w:rsidRPr="00E117C0">
              <w:rPr>
                <w:rFonts w:asciiTheme="majorHAnsi" w:hAnsiTheme="majorHAnsi" w:cstheme="majorHAnsi"/>
              </w:rPr>
              <w:t>2D modely, detaily</w:t>
            </w:r>
          </w:p>
        </w:tc>
        <w:tc>
          <w:tcPr>
            <w:tcW w:w="1748" w:type="dxa"/>
          </w:tcPr>
          <w:p w14:paraId="0472B6DF" w14:textId="77777777" w:rsidR="008E2605" w:rsidRPr="00E117C0" w:rsidRDefault="008E2605">
            <w:pPr>
              <w:rPr>
                <w:rFonts w:asciiTheme="majorHAnsi" w:hAnsiTheme="majorHAnsi" w:cstheme="majorHAnsi"/>
              </w:rPr>
            </w:pPr>
          </w:p>
        </w:tc>
      </w:tr>
      <w:tr w:rsidR="008E2605" w:rsidRPr="005E527B" w14:paraId="0668ED76" w14:textId="3FDE3478" w:rsidTr="00484259">
        <w:trPr>
          <w:trHeight w:val="705"/>
        </w:trPr>
        <w:tc>
          <w:tcPr>
            <w:tcW w:w="1369" w:type="dxa"/>
          </w:tcPr>
          <w:p w14:paraId="00000235" w14:textId="77777777" w:rsidR="008E2605" w:rsidRPr="00E117C0" w:rsidRDefault="008E2605">
            <w:pPr>
              <w:rPr>
                <w:rFonts w:asciiTheme="majorHAnsi" w:hAnsiTheme="majorHAnsi" w:cstheme="majorHAnsi"/>
              </w:rPr>
            </w:pPr>
            <w:r w:rsidRPr="00E117C0">
              <w:rPr>
                <w:rFonts w:asciiTheme="majorHAnsi" w:hAnsiTheme="majorHAnsi" w:cstheme="majorHAnsi"/>
              </w:rPr>
              <w:lastRenderedPageBreak/>
              <w:t>IFC</w:t>
            </w:r>
          </w:p>
        </w:tc>
        <w:tc>
          <w:tcPr>
            <w:tcW w:w="894" w:type="dxa"/>
          </w:tcPr>
          <w:p w14:paraId="00000236" w14:textId="77777777" w:rsidR="008E2605" w:rsidRPr="00E117C0" w:rsidRDefault="008E2605">
            <w:pPr>
              <w:rPr>
                <w:rFonts w:asciiTheme="majorHAnsi" w:hAnsiTheme="majorHAnsi" w:cstheme="majorHAnsi"/>
              </w:rPr>
            </w:pPr>
          </w:p>
        </w:tc>
        <w:tc>
          <w:tcPr>
            <w:tcW w:w="5103" w:type="dxa"/>
          </w:tcPr>
          <w:p w14:paraId="00000237" w14:textId="77777777" w:rsidR="008E2605" w:rsidRPr="00E117C0" w:rsidRDefault="008E2605">
            <w:pPr>
              <w:rPr>
                <w:rFonts w:asciiTheme="majorHAnsi" w:hAnsiTheme="majorHAnsi" w:cstheme="majorHAnsi"/>
              </w:rPr>
            </w:pPr>
            <w:r w:rsidRPr="00E117C0">
              <w:rPr>
                <w:rFonts w:asciiTheme="majorHAnsi" w:hAnsiTheme="majorHAnsi" w:cstheme="majorHAnsi"/>
              </w:rPr>
              <w:t>Model pro výměnu mezi účastníky projektu</w:t>
            </w:r>
          </w:p>
        </w:tc>
        <w:tc>
          <w:tcPr>
            <w:tcW w:w="1748" w:type="dxa"/>
          </w:tcPr>
          <w:p w14:paraId="4A8FC6EB" w14:textId="77777777" w:rsidR="008E2605" w:rsidRPr="00E117C0" w:rsidRDefault="008E2605">
            <w:pPr>
              <w:rPr>
                <w:rFonts w:asciiTheme="majorHAnsi" w:hAnsiTheme="majorHAnsi" w:cstheme="majorHAnsi"/>
              </w:rPr>
            </w:pPr>
          </w:p>
        </w:tc>
      </w:tr>
      <w:tr w:rsidR="008E2605" w:rsidRPr="005E527B" w14:paraId="026A7D4C" w14:textId="08CF11B9" w:rsidTr="00484259">
        <w:trPr>
          <w:trHeight w:val="746"/>
        </w:trPr>
        <w:tc>
          <w:tcPr>
            <w:tcW w:w="1369" w:type="dxa"/>
          </w:tcPr>
          <w:p w14:paraId="00000238" w14:textId="77777777" w:rsidR="008E2605" w:rsidRPr="00E117C0" w:rsidRDefault="008E2605">
            <w:pPr>
              <w:rPr>
                <w:rFonts w:asciiTheme="majorHAnsi" w:hAnsiTheme="majorHAnsi" w:cstheme="majorHAnsi"/>
              </w:rPr>
            </w:pPr>
            <w:r w:rsidRPr="00E117C0">
              <w:rPr>
                <w:rFonts w:asciiTheme="majorHAnsi" w:hAnsiTheme="majorHAnsi" w:cstheme="majorHAnsi"/>
              </w:rPr>
              <w:t>Knihovny</w:t>
            </w:r>
          </w:p>
        </w:tc>
        <w:tc>
          <w:tcPr>
            <w:tcW w:w="894" w:type="dxa"/>
          </w:tcPr>
          <w:p w14:paraId="00000239" w14:textId="77777777" w:rsidR="008E2605" w:rsidRPr="00E117C0" w:rsidRDefault="008E2605">
            <w:pPr>
              <w:rPr>
                <w:rFonts w:asciiTheme="majorHAnsi" w:hAnsiTheme="majorHAnsi" w:cstheme="majorHAnsi"/>
              </w:rPr>
            </w:pPr>
          </w:p>
        </w:tc>
        <w:tc>
          <w:tcPr>
            <w:tcW w:w="5103" w:type="dxa"/>
          </w:tcPr>
          <w:p w14:paraId="0000023A" w14:textId="77777777" w:rsidR="008E2605" w:rsidRPr="00E117C0" w:rsidRDefault="008E2605">
            <w:pPr>
              <w:rPr>
                <w:rFonts w:asciiTheme="majorHAnsi" w:hAnsiTheme="majorHAnsi" w:cstheme="majorHAnsi"/>
              </w:rPr>
            </w:pPr>
            <w:r w:rsidRPr="00E117C0">
              <w:rPr>
                <w:rFonts w:asciiTheme="majorHAnsi" w:hAnsiTheme="majorHAnsi" w:cstheme="majorHAnsi"/>
              </w:rPr>
              <w:t>3D modelování</w:t>
            </w:r>
          </w:p>
        </w:tc>
        <w:tc>
          <w:tcPr>
            <w:tcW w:w="1748" w:type="dxa"/>
          </w:tcPr>
          <w:p w14:paraId="0AE78C59" w14:textId="77777777" w:rsidR="008E2605" w:rsidRPr="00E117C0" w:rsidRDefault="008E2605">
            <w:pPr>
              <w:rPr>
                <w:rFonts w:asciiTheme="majorHAnsi" w:hAnsiTheme="majorHAnsi" w:cstheme="majorHAnsi"/>
              </w:rPr>
            </w:pPr>
          </w:p>
        </w:tc>
      </w:tr>
      <w:tr w:rsidR="008E2605" w:rsidRPr="005E527B" w14:paraId="4A556D47" w14:textId="6FFFF743" w:rsidTr="00484259">
        <w:trPr>
          <w:trHeight w:val="781"/>
        </w:trPr>
        <w:tc>
          <w:tcPr>
            <w:tcW w:w="1369" w:type="dxa"/>
          </w:tcPr>
          <w:p w14:paraId="0000023B" w14:textId="6AF7E0AA" w:rsidR="008E2605" w:rsidRPr="00E117C0" w:rsidRDefault="008E2605">
            <w:pPr>
              <w:rPr>
                <w:rFonts w:asciiTheme="majorHAnsi" w:hAnsiTheme="majorHAnsi" w:cstheme="majorHAnsi"/>
              </w:rPr>
            </w:pPr>
            <w:r w:rsidRPr="00E117C0">
              <w:rPr>
                <w:rFonts w:asciiTheme="majorHAnsi" w:hAnsiTheme="majorHAnsi" w:cstheme="majorHAnsi"/>
              </w:rPr>
              <w:t xml:space="preserve">PDF, </w:t>
            </w:r>
            <w:r>
              <w:rPr>
                <w:rFonts w:asciiTheme="majorHAnsi" w:hAnsiTheme="majorHAnsi" w:cstheme="majorHAnsi"/>
              </w:rPr>
              <w:t>DOC(X)</w:t>
            </w:r>
            <w:r w:rsidRPr="00E117C0">
              <w:rPr>
                <w:rFonts w:asciiTheme="majorHAnsi" w:hAnsiTheme="majorHAnsi" w:cstheme="majorHAnsi"/>
              </w:rPr>
              <w:t xml:space="preserve">, </w:t>
            </w:r>
            <w:r>
              <w:rPr>
                <w:rFonts w:asciiTheme="majorHAnsi" w:hAnsiTheme="majorHAnsi" w:cstheme="majorHAnsi"/>
              </w:rPr>
              <w:t>XLS(X)</w:t>
            </w:r>
          </w:p>
        </w:tc>
        <w:tc>
          <w:tcPr>
            <w:tcW w:w="894" w:type="dxa"/>
          </w:tcPr>
          <w:p w14:paraId="0000023C" w14:textId="77777777" w:rsidR="008E2605" w:rsidRPr="00E117C0" w:rsidRDefault="008E2605">
            <w:pPr>
              <w:rPr>
                <w:rFonts w:asciiTheme="majorHAnsi" w:hAnsiTheme="majorHAnsi" w:cstheme="majorHAnsi"/>
              </w:rPr>
            </w:pPr>
          </w:p>
        </w:tc>
        <w:tc>
          <w:tcPr>
            <w:tcW w:w="5103" w:type="dxa"/>
          </w:tcPr>
          <w:p w14:paraId="0000023D" w14:textId="77777777" w:rsidR="008E2605" w:rsidRPr="00E117C0" w:rsidRDefault="008E2605">
            <w:pPr>
              <w:rPr>
                <w:rFonts w:asciiTheme="majorHAnsi" w:hAnsiTheme="majorHAnsi" w:cstheme="majorHAnsi"/>
              </w:rPr>
            </w:pPr>
            <w:r w:rsidRPr="00E117C0">
              <w:rPr>
                <w:rFonts w:asciiTheme="majorHAnsi" w:hAnsiTheme="majorHAnsi" w:cstheme="majorHAnsi"/>
              </w:rPr>
              <w:t>Předání ostatních nevýkresových dokumentací ke stavbě</w:t>
            </w:r>
          </w:p>
        </w:tc>
        <w:tc>
          <w:tcPr>
            <w:tcW w:w="1748" w:type="dxa"/>
          </w:tcPr>
          <w:p w14:paraId="49BDC9BD" w14:textId="77777777" w:rsidR="008E2605" w:rsidRPr="00E117C0" w:rsidRDefault="008E2605">
            <w:pPr>
              <w:rPr>
                <w:rFonts w:asciiTheme="majorHAnsi" w:hAnsiTheme="majorHAnsi" w:cstheme="majorHAnsi"/>
              </w:rPr>
            </w:pPr>
          </w:p>
        </w:tc>
      </w:tr>
    </w:tbl>
    <w:p w14:paraId="0000023E" w14:textId="77777777" w:rsidR="00125E63" w:rsidRPr="00F63C4F" w:rsidRDefault="00DC309B">
      <w:pPr>
        <w:pStyle w:val="Nadpis2"/>
        <w:rPr>
          <w:rFonts w:asciiTheme="majorHAnsi" w:hAnsiTheme="majorHAnsi" w:cstheme="majorHAnsi"/>
          <w:color w:val="00A499"/>
        </w:rPr>
      </w:pPr>
      <w:bookmarkStart w:id="19" w:name="_Toc93010741"/>
      <w:r w:rsidRPr="00F63C4F">
        <w:rPr>
          <w:rFonts w:asciiTheme="majorHAnsi" w:hAnsiTheme="majorHAnsi" w:cstheme="majorHAnsi"/>
          <w:color w:val="00A499"/>
        </w:rPr>
        <w:t>Grafická podrobnost modelu</w:t>
      </w:r>
      <w:bookmarkEnd w:id="19"/>
    </w:p>
    <w:p w14:paraId="0000023F" w14:textId="778144C6" w:rsidR="00125E63" w:rsidRDefault="00DC309B">
      <w:pPr>
        <w:rPr>
          <w:rFonts w:asciiTheme="majorHAnsi" w:hAnsiTheme="majorHAnsi" w:cstheme="majorHAnsi"/>
        </w:rPr>
      </w:pPr>
      <w:r w:rsidRPr="00E117C0">
        <w:rPr>
          <w:rFonts w:asciiTheme="majorHAnsi" w:hAnsiTheme="majorHAnsi" w:cstheme="majorHAnsi"/>
        </w:rPr>
        <w:t>Grafická podrobnost pro jednotlivé stupně bude odpovídat vyhláš</w:t>
      </w:r>
      <w:r w:rsidR="009142AF" w:rsidRPr="00E117C0">
        <w:rPr>
          <w:rFonts w:asciiTheme="majorHAnsi" w:hAnsiTheme="majorHAnsi" w:cstheme="majorHAnsi"/>
        </w:rPr>
        <w:t>ce</w:t>
      </w:r>
      <w:r w:rsidRPr="00E117C0">
        <w:rPr>
          <w:rFonts w:asciiTheme="majorHAnsi" w:hAnsiTheme="majorHAnsi" w:cstheme="majorHAnsi"/>
        </w:rPr>
        <w:t xml:space="preserve"> č. 499/2006 Sb., o dokumentaci staveb ve znění pozdějších předpisů.</w:t>
      </w:r>
    </w:p>
    <w:p w14:paraId="35384695" w14:textId="796E0E3A" w:rsidR="00812D81" w:rsidRPr="00E117C0" w:rsidRDefault="00812D81">
      <w:pPr>
        <w:rPr>
          <w:rFonts w:asciiTheme="majorHAnsi" w:hAnsiTheme="majorHAnsi" w:cstheme="majorHAnsi"/>
        </w:rPr>
      </w:pPr>
      <w:r>
        <w:rPr>
          <w:rFonts w:asciiTheme="majorHAnsi" w:hAnsiTheme="majorHAnsi" w:cstheme="majorHAnsi"/>
        </w:rPr>
        <w:t xml:space="preserve">Grafická podrobnost modelu bude odpovídat příloze č. </w:t>
      </w:r>
      <w:r w:rsidR="00E91390">
        <w:rPr>
          <w:rFonts w:asciiTheme="majorHAnsi" w:hAnsiTheme="majorHAnsi" w:cstheme="majorHAnsi"/>
        </w:rPr>
        <w:t xml:space="preserve">… </w:t>
      </w:r>
      <w:r>
        <w:rPr>
          <w:rFonts w:asciiTheme="majorHAnsi" w:hAnsiTheme="majorHAnsi" w:cstheme="majorHAnsi"/>
        </w:rPr>
        <w:t xml:space="preserve">– </w:t>
      </w:r>
      <w:r w:rsidR="00E27C4F">
        <w:rPr>
          <w:rFonts w:asciiTheme="majorHAnsi" w:hAnsiTheme="majorHAnsi" w:cstheme="majorHAnsi"/>
        </w:rPr>
        <w:t>LOD (</w:t>
      </w:r>
      <w:r>
        <w:rPr>
          <w:rFonts w:asciiTheme="majorHAnsi" w:hAnsiTheme="majorHAnsi" w:cstheme="majorHAnsi"/>
        </w:rPr>
        <w:t>L</w:t>
      </w:r>
      <w:r w:rsidR="008E2605">
        <w:rPr>
          <w:rFonts w:asciiTheme="majorHAnsi" w:hAnsiTheme="majorHAnsi" w:cstheme="majorHAnsi"/>
        </w:rPr>
        <w:t>OG</w:t>
      </w:r>
      <w:r w:rsidR="00E27C4F">
        <w:rPr>
          <w:rFonts w:asciiTheme="majorHAnsi" w:hAnsiTheme="majorHAnsi" w:cstheme="majorHAnsi"/>
        </w:rPr>
        <w:t>)</w:t>
      </w:r>
      <w:r>
        <w:rPr>
          <w:rFonts w:asciiTheme="majorHAnsi" w:hAnsiTheme="majorHAnsi" w:cstheme="majorHAnsi"/>
        </w:rPr>
        <w:t>.</w:t>
      </w:r>
    </w:p>
    <w:p w14:paraId="00000240" w14:textId="77777777" w:rsidR="00125E63" w:rsidRPr="00E117C0" w:rsidRDefault="00DC309B">
      <w:pPr>
        <w:rPr>
          <w:rFonts w:asciiTheme="majorHAnsi" w:hAnsiTheme="majorHAnsi" w:cstheme="majorHAnsi"/>
        </w:rPr>
      </w:pPr>
      <w:r w:rsidRPr="00E117C0">
        <w:rPr>
          <w:rFonts w:asciiTheme="majorHAnsi" w:hAnsiTheme="majorHAnsi" w:cstheme="majorHAnsi"/>
        </w:rPr>
        <w:t>Další požadavky na tvorbu modelů jsou zmíněny v následujících podkapitolách dle jednotlivých logických celků. Jsou definovány požadavky na významné prvky modelu. Nejsou zde uvedeny všechny prvky, ze kterých se model skládá. Pokud není definováno jinak, zhotovitel dané prvky dodá v modelu dle obecných pravidel v tomto dokumentu dle nejlepšího svědomí a vědomí.</w:t>
      </w:r>
    </w:p>
    <w:p w14:paraId="00000241" w14:textId="33DB1BBB" w:rsidR="00125E63" w:rsidRPr="00E117C0" w:rsidRDefault="00DC309B">
      <w:pPr>
        <w:rPr>
          <w:rFonts w:asciiTheme="majorHAnsi" w:hAnsiTheme="majorHAnsi" w:cstheme="majorHAnsi"/>
        </w:rPr>
      </w:pPr>
      <w:r w:rsidRPr="00E117C0">
        <w:rPr>
          <w:rFonts w:asciiTheme="majorHAnsi" w:hAnsiTheme="majorHAnsi" w:cstheme="majorHAnsi"/>
        </w:rPr>
        <w:t xml:space="preserve">Grafická podrobnost </w:t>
      </w:r>
      <w:r w:rsidR="00812D81">
        <w:rPr>
          <w:rFonts w:asciiTheme="majorHAnsi" w:hAnsiTheme="majorHAnsi" w:cstheme="majorHAnsi"/>
        </w:rPr>
        <w:t xml:space="preserve">v příloze </w:t>
      </w:r>
      <w:r w:rsidR="00E27C4F">
        <w:rPr>
          <w:rFonts w:asciiTheme="majorHAnsi" w:hAnsiTheme="majorHAnsi" w:cstheme="majorHAnsi"/>
        </w:rPr>
        <w:t>LOD (</w:t>
      </w:r>
      <w:r w:rsidR="008E2605">
        <w:rPr>
          <w:rFonts w:asciiTheme="majorHAnsi" w:hAnsiTheme="majorHAnsi" w:cstheme="majorHAnsi"/>
        </w:rPr>
        <w:t>LOG</w:t>
      </w:r>
      <w:r w:rsidR="00E27C4F">
        <w:rPr>
          <w:rFonts w:asciiTheme="majorHAnsi" w:hAnsiTheme="majorHAnsi" w:cstheme="majorHAnsi"/>
        </w:rPr>
        <w:t>)</w:t>
      </w:r>
      <w:r w:rsidR="008E2605">
        <w:rPr>
          <w:rFonts w:asciiTheme="majorHAnsi" w:hAnsiTheme="majorHAnsi" w:cstheme="majorHAnsi"/>
        </w:rPr>
        <w:t xml:space="preserve"> </w:t>
      </w:r>
      <w:r w:rsidRPr="00E117C0">
        <w:rPr>
          <w:rFonts w:asciiTheme="majorHAnsi" w:hAnsiTheme="majorHAnsi" w:cstheme="majorHAnsi"/>
        </w:rPr>
        <w:t xml:space="preserve">je definována </w:t>
      </w:r>
      <w:r w:rsidR="00812D81">
        <w:rPr>
          <w:rFonts w:asciiTheme="majorHAnsi" w:hAnsiTheme="majorHAnsi" w:cstheme="majorHAnsi"/>
        </w:rPr>
        <w:t xml:space="preserve">vždy k dalšímu stupni PD, případně </w:t>
      </w:r>
      <w:r w:rsidRPr="00E117C0">
        <w:rPr>
          <w:rFonts w:asciiTheme="majorHAnsi" w:hAnsiTheme="majorHAnsi" w:cstheme="majorHAnsi"/>
        </w:rPr>
        <w:t xml:space="preserve">k cílovému stavu modelu, který bude sloužit jako podklad pro další využití dat pro správu a údržbu. V průběhu zpracování může model vykazovat nedostatky ohledně grafické podrobnosti, avšak </w:t>
      </w:r>
      <w:r w:rsidR="00812D81">
        <w:rPr>
          <w:rFonts w:asciiTheme="majorHAnsi" w:hAnsiTheme="majorHAnsi" w:cstheme="majorHAnsi"/>
        </w:rPr>
        <w:t>ve finálním modelu daného stupně PD</w:t>
      </w:r>
      <w:r w:rsidR="0077729E">
        <w:rPr>
          <w:rFonts w:asciiTheme="majorHAnsi" w:hAnsiTheme="majorHAnsi" w:cstheme="majorHAnsi"/>
        </w:rPr>
        <w:t xml:space="preserve"> musí být grafická podrobnost v souladu s přílohou </w:t>
      </w:r>
      <w:r w:rsidR="00E27C4F">
        <w:rPr>
          <w:rFonts w:asciiTheme="majorHAnsi" w:hAnsiTheme="majorHAnsi" w:cstheme="majorHAnsi"/>
        </w:rPr>
        <w:t>LOD (</w:t>
      </w:r>
      <w:r w:rsidR="008E2605">
        <w:rPr>
          <w:rFonts w:asciiTheme="majorHAnsi" w:hAnsiTheme="majorHAnsi" w:cstheme="majorHAnsi"/>
        </w:rPr>
        <w:t>LOG</w:t>
      </w:r>
      <w:r w:rsidR="00E27C4F">
        <w:rPr>
          <w:rFonts w:asciiTheme="majorHAnsi" w:hAnsiTheme="majorHAnsi" w:cstheme="majorHAnsi"/>
        </w:rPr>
        <w:t>)</w:t>
      </w:r>
      <w:r w:rsidR="008E2605">
        <w:rPr>
          <w:rFonts w:asciiTheme="majorHAnsi" w:hAnsiTheme="majorHAnsi" w:cstheme="majorHAnsi"/>
        </w:rPr>
        <w:t xml:space="preserve"> </w:t>
      </w:r>
      <w:r w:rsidR="0077729E">
        <w:rPr>
          <w:rFonts w:asciiTheme="majorHAnsi" w:hAnsiTheme="majorHAnsi" w:cstheme="majorHAnsi"/>
        </w:rPr>
        <w:t>a</w:t>
      </w:r>
      <w:r w:rsidR="00812D81" w:rsidRPr="00E117C0">
        <w:rPr>
          <w:rFonts w:asciiTheme="majorHAnsi" w:hAnsiTheme="majorHAnsi" w:cstheme="majorHAnsi"/>
        </w:rPr>
        <w:t xml:space="preserve"> </w:t>
      </w:r>
      <w:r w:rsidRPr="00E117C0">
        <w:rPr>
          <w:rFonts w:asciiTheme="majorHAnsi" w:hAnsiTheme="majorHAnsi" w:cstheme="majorHAnsi"/>
        </w:rPr>
        <w:t xml:space="preserve">nesmí být překážkou k plnění cílů dané tímto </w:t>
      </w:r>
      <w:r w:rsidR="0077729E">
        <w:rPr>
          <w:rFonts w:asciiTheme="majorHAnsi" w:hAnsiTheme="majorHAnsi" w:cstheme="majorHAnsi"/>
        </w:rPr>
        <w:t>stupněm PD</w:t>
      </w:r>
      <w:r w:rsidRPr="00E117C0">
        <w:rPr>
          <w:rFonts w:asciiTheme="majorHAnsi" w:hAnsiTheme="majorHAnsi" w:cstheme="majorHAnsi"/>
        </w:rPr>
        <w:t>.</w:t>
      </w:r>
    </w:p>
    <w:p w14:paraId="00000242" w14:textId="19692B02" w:rsidR="00125E63" w:rsidRDefault="00DC309B">
      <w:pPr>
        <w:rPr>
          <w:rFonts w:asciiTheme="majorHAnsi" w:hAnsiTheme="majorHAnsi" w:cstheme="majorHAnsi"/>
        </w:rPr>
      </w:pPr>
      <w:r w:rsidRPr="00E117C0">
        <w:rPr>
          <w:rFonts w:asciiTheme="majorHAnsi" w:hAnsiTheme="majorHAnsi" w:cstheme="majorHAnsi"/>
        </w:rPr>
        <w:t>Při stanovení obsahu modelů jednotlivými prvky se držíme pravidla, že profese, která daný prvek v rámci své dodávky dodává, ho také má ve svém modelu. Nejsou přípustné duplicity stejných prvků, pokud není stanoveno jinak.</w:t>
      </w:r>
    </w:p>
    <w:p w14:paraId="72A3A39F" w14:textId="280D4B28" w:rsidR="0077729E" w:rsidRPr="00E117C0" w:rsidRDefault="0077729E">
      <w:pPr>
        <w:rPr>
          <w:rFonts w:asciiTheme="majorHAnsi" w:hAnsiTheme="majorHAnsi" w:cstheme="majorHAnsi"/>
        </w:rPr>
      </w:pPr>
      <w:r>
        <w:rPr>
          <w:rFonts w:asciiTheme="majorHAnsi" w:hAnsiTheme="majorHAnsi" w:cstheme="majorHAnsi"/>
        </w:rPr>
        <w:t>Objednatel nepožaduje vypracovat dílenskou (příp. jiným názvem výrobní) dokumentaci zhotovitele stavby v modelu BIM, pokud tak není přímo zmíněno v PD předané k realizaci z důvodu prostorové, časové a realizační koordinaci s dalšími stupni PD.</w:t>
      </w:r>
    </w:p>
    <w:p w14:paraId="00000243" w14:textId="77777777" w:rsidR="00125E63" w:rsidRPr="00F63C4F" w:rsidRDefault="00DC309B">
      <w:pPr>
        <w:pStyle w:val="Nadpis2"/>
        <w:rPr>
          <w:rFonts w:asciiTheme="majorHAnsi" w:hAnsiTheme="majorHAnsi" w:cstheme="majorHAnsi"/>
          <w:color w:val="00A499"/>
        </w:rPr>
      </w:pPr>
      <w:bookmarkStart w:id="20" w:name="_Toc93010742"/>
      <w:r w:rsidRPr="00F63C4F">
        <w:rPr>
          <w:rFonts w:asciiTheme="majorHAnsi" w:hAnsiTheme="majorHAnsi" w:cstheme="majorHAnsi"/>
          <w:color w:val="00A499"/>
        </w:rPr>
        <w:t>Informační podrobnost modelu</w:t>
      </w:r>
      <w:bookmarkEnd w:id="20"/>
    </w:p>
    <w:p w14:paraId="00000244"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Součástí informační podrobnosti je i seznam minimálních požadavků parametrů, které každý prvek obsahuje. V příloze „Datová struktura“ jsou uvedeny prvky a požadované parametry, které je potřeba u prvků vyplnit v rámci zpracování modelu. Tyto informace se dělí na geometrické a </w:t>
      </w:r>
      <w:proofErr w:type="spellStart"/>
      <w:r w:rsidRPr="00E117C0">
        <w:rPr>
          <w:rFonts w:asciiTheme="majorHAnsi" w:hAnsiTheme="majorHAnsi" w:cstheme="majorHAnsi"/>
        </w:rPr>
        <w:t>negeometrické</w:t>
      </w:r>
      <w:proofErr w:type="spellEnd"/>
      <w:r w:rsidRPr="00E117C0">
        <w:rPr>
          <w:rFonts w:asciiTheme="majorHAnsi" w:hAnsiTheme="majorHAnsi" w:cstheme="majorHAnsi"/>
        </w:rPr>
        <w:t>.</w:t>
      </w:r>
    </w:p>
    <w:p w14:paraId="00000245" w14:textId="6A48987B" w:rsidR="00125E63" w:rsidRDefault="00DC309B">
      <w:pPr>
        <w:rPr>
          <w:rFonts w:asciiTheme="majorHAnsi" w:hAnsiTheme="majorHAnsi" w:cstheme="majorHAnsi"/>
        </w:rPr>
      </w:pPr>
      <w:r w:rsidRPr="00E117C0">
        <w:rPr>
          <w:rFonts w:asciiTheme="majorHAnsi" w:hAnsiTheme="majorHAnsi" w:cstheme="majorHAnsi"/>
        </w:rPr>
        <w:t>Geometrické informace budou vždy čteny z modelu, není přípustné tyto údaje vyplňovat ručně (např. rozměry apod.)</w:t>
      </w:r>
    </w:p>
    <w:p w14:paraId="7E0EA66F" w14:textId="480A60B2" w:rsidR="00F2787B" w:rsidRPr="00E117C0" w:rsidRDefault="00F2787B">
      <w:pPr>
        <w:rPr>
          <w:rFonts w:asciiTheme="majorHAnsi" w:hAnsiTheme="majorHAnsi" w:cstheme="majorHAnsi"/>
        </w:rPr>
      </w:pPr>
      <w:r>
        <w:rPr>
          <w:rFonts w:asciiTheme="majorHAnsi" w:hAnsiTheme="majorHAnsi" w:cstheme="majorHAnsi"/>
        </w:rPr>
        <w:t xml:space="preserve">Je stanovena příloha č. </w:t>
      </w:r>
      <w:r w:rsidR="0022026D">
        <w:rPr>
          <w:rFonts w:asciiTheme="majorHAnsi" w:hAnsiTheme="majorHAnsi" w:cstheme="majorHAnsi"/>
        </w:rPr>
        <w:t xml:space="preserve">… </w:t>
      </w:r>
      <w:r>
        <w:rPr>
          <w:rFonts w:asciiTheme="majorHAnsi" w:hAnsiTheme="majorHAnsi" w:cstheme="majorHAnsi"/>
        </w:rPr>
        <w:t xml:space="preserve">– </w:t>
      </w:r>
      <w:r w:rsidR="00F65B80">
        <w:rPr>
          <w:rFonts w:asciiTheme="majorHAnsi" w:hAnsiTheme="majorHAnsi" w:cstheme="majorHAnsi"/>
        </w:rPr>
        <w:t>LOI</w:t>
      </w:r>
      <w:r>
        <w:rPr>
          <w:rFonts w:asciiTheme="majorHAnsi" w:hAnsiTheme="majorHAnsi" w:cstheme="majorHAnsi"/>
        </w:rPr>
        <w:t xml:space="preserve">, ve které jsou uvedeny požadavky na data modelu skutečného provedení stavby, který bude sloužit jako vstupní model pro další provoz budovy. </w:t>
      </w:r>
    </w:p>
    <w:p w14:paraId="00000246"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Negeometrické</w:t>
      </w:r>
      <w:proofErr w:type="spellEnd"/>
      <w:r w:rsidRPr="00E117C0">
        <w:rPr>
          <w:rFonts w:asciiTheme="majorHAnsi" w:hAnsiTheme="majorHAnsi" w:cstheme="majorHAnsi"/>
        </w:rPr>
        <w:t xml:space="preserve"> informace jsou parametry vyplňované ručně, poloautomaticky či automaticky a podávají další informace o prvku. Vyplnění parametrů je vyplněno slovně, nikoliv pomocí zkratek a kódů, mimo značení z norem a vyhlášek.</w:t>
      </w:r>
    </w:p>
    <w:p w14:paraId="00000247"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Vždy je potřeba přílohy „Třídící systém“ a „Datová struktura“ držet v aktuálním stavu. V průběhu vzniku informačního modelu se mohou objevit nové prvky a potřeba definice jejich značení a obsahu </w:t>
      </w:r>
      <w:r w:rsidRPr="00E117C0">
        <w:rPr>
          <w:rFonts w:asciiTheme="majorHAnsi" w:hAnsiTheme="majorHAnsi" w:cstheme="majorHAnsi"/>
        </w:rPr>
        <w:lastRenderedPageBreak/>
        <w:t>parametrů. Zhotovitel je povinen tyto skutečnosti předávat na kontrolních dnech a předkládat návrhy na doplnění těchto dvou příloh. V případě, že uzná za vhodné, je nutné tyto požadavky na změny předkládat neodkladně.</w:t>
      </w:r>
    </w:p>
    <w:p w14:paraId="00000248" w14:textId="4F369902" w:rsidR="00125E63" w:rsidRPr="00E117C0" w:rsidRDefault="00DC309B">
      <w:pPr>
        <w:rPr>
          <w:rFonts w:asciiTheme="majorHAnsi" w:hAnsiTheme="majorHAnsi" w:cstheme="majorHAnsi"/>
          <w:b/>
        </w:rPr>
      </w:pPr>
      <w:r w:rsidRPr="00E117C0">
        <w:rPr>
          <w:rFonts w:asciiTheme="majorHAnsi" w:hAnsiTheme="majorHAnsi" w:cstheme="majorHAnsi"/>
          <w:b/>
        </w:rPr>
        <w:t>Každý prvek musí nést identifikační informaci (</w:t>
      </w:r>
      <w:r w:rsidR="00F2787B">
        <w:rPr>
          <w:rFonts w:asciiTheme="majorHAnsi" w:hAnsiTheme="majorHAnsi" w:cstheme="majorHAnsi"/>
          <w:b/>
        </w:rPr>
        <w:t xml:space="preserve">objednatel preferuje </w:t>
      </w:r>
      <w:r w:rsidRPr="00E117C0">
        <w:rPr>
          <w:rFonts w:asciiTheme="majorHAnsi" w:hAnsiTheme="majorHAnsi" w:cstheme="majorHAnsi"/>
          <w:b/>
        </w:rPr>
        <w:t>SNIM jako klasifikační systém).</w:t>
      </w:r>
    </w:p>
    <w:p w14:paraId="00000249" w14:textId="77777777" w:rsidR="00125E63" w:rsidRPr="00E117C0" w:rsidRDefault="00DC309B">
      <w:pPr>
        <w:rPr>
          <w:rFonts w:asciiTheme="majorHAnsi" w:hAnsiTheme="majorHAnsi" w:cstheme="majorHAnsi"/>
        </w:rPr>
      </w:pPr>
      <w:r w:rsidRPr="00E117C0">
        <w:rPr>
          <w:rFonts w:asciiTheme="majorHAnsi" w:hAnsiTheme="majorHAnsi" w:cstheme="majorHAnsi"/>
        </w:rPr>
        <w:t>Informace (parametry) u jednotlivých prvků dle přílohy „Datový standard“ budou předány v databázovém systému (např. MS Access, Excel apod.), který navrhne Zhotovitel a obě strany si jej odsouhlasí. Příloha „Datový standard“ dělí parametry (informační podrobnost modelu) na ty:</w:t>
      </w:r>
    </w:p>
    <w:p w14:paraId="0000024A" w14:textId="77777777" w:rsidR="00125E63" w:rsidRPr="00E117C0" w:rsidRDefault="00DC309B">
      <w:pPr>
        <w:numPr>
          <w:ilvl w:val="0"/>
          <w:numId w:val="3"/>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které budou součástí 3D modelu u jednotlivých prvků</w:t>
      </w:r>
    </w:p>
    <w:p w14:paraId="0000024B" w14:textId="77777777" w:rsidR="00125E63" w:rsidRPr="00E117C0" w:rsidRDefault="00DC309B">
      <w:pPr>
        <w:numPr>
          <w:ilvl w:val="0"/>
          <w:numId w:val="3"/>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které budou v CAFM systému (systém pro facility management) a předány v databázovém systému</w:t>
      </w:r>
    </w:p>
    <w:p w14:paraId="0000024C" w14:textId="05FF7E64" w:rsidR="00125E63" w:rsidRDefault="00DC309B">
      <w:pPr>
        <w:rPr>
          <w:rFonts w:asciiTheme="majorHAnsi" w:hAnsiTheme="majorHAnsi" w:cstheme="majorHAnsi"/>
          <w:b/>
        </w:rPr>
      </w:pPr>
      <w:r w:rsidRPr="00E117C0">
        <w:rPr>
          <w:rFonts w:asciiTheme="majorHAnsi" w:hAnsiTheme="majorHAnsi" w:cstheme="majorHAnsi"/>
          <w:b/>
        </w:rPr>
        <w:t xml:space="preserve">Údaje pro facility management </w:t>
      </w:r>
      <w:proofErr w:type="gramStart"/>
      <w:r w:rsidRPr="00E117C0">
        <w:rPr>
          <w:rFonts w:asciiTheme="majorHAnsi" w:hAnsiTheme="majorHAnsi" w:cstheme="majorHAnsi"/>
          <w:b/>
        </w:rPr>
        <w:t>budou</w:t>
      </w:r>
      <w:proofErr w:type="gramEnd"/>
      <w:r w:rsidRPr="00E117C0">
        <w:rPr>
          <w:rFonts w:asciiTheme="majorHAnsi" w:hAnsiTheme="majorHAnsi" w:cstheme="majorHAnsi"/>
          <w:b/>
        </w:rPr>
        <w:t xml:space="preserve"> předány v databázovém systému </w:t>
      </w:r>
      <w:proofErr w:type="gramStart"/>
      <w:r w:rsidRPr="00E117C0">
        <w:rPr>
          <w:rFonts w:asciiTheme="majorHAnsi" w:hAnsiTheme="majorHAnsi" w:cstheme="majorHAnsi"/>
          <w:b/>
        </w:rPr>
        <w:t>viz</w:t>
      </w:r>
      <w:proofErr w:type="gramEnd"/>
      <w:r w:rsidRPr="00E117C0">
        <w:rPr>
          <w:rFonts w:asciiTheme="majorHAnsi" w:hAnsiTheme="majorHAnsi" w:cstheme="majorHAnsi"/>
          <w:b/>
        </w:rPr>
        <w:t xml:space="preserve"> výše.</w:t>
      </w:r>
    </w:p>
    <w:p w14:paraId="35A077FA" w14:textId="2F18156E" w:rsidR="00F2787B" w:rsidRPr="00241BDB" w:rsidRDefault="00F2787B">
      <w:pPr>
        <w:rPr>
          <w:rFonts w:asciiTheme="majorHAnsi" w:hAnsiTheme="majorHAnsi" w:cstheme="majorHAnsi"/>
        </w:rPr>
      </w:pPr>
      <w:r>
        <w:rPr>
          <w:rFonts w:asciiTheme="majorHAnsi" w:hAnsiTheme="majorHAnsi" w:cstheme="majorHAnsi"/>
        </w:rPr>
        <w:t xml:space="preserve">Viz příloha č. </w:t>
      </w:r>
      <w:r w:rsidR="0022026D">
        <w:rPr>
          <w:rFonts w:asciiTheme="majorHAnsi" w:hAnsiTheme="majorHAnsi" w:cstheme="majorHAnsi"/>
        </w:rPr>
        <w:t xml:space="preserve">… </w:t>
      </w:r>
      <w:r>
        <w:rPr>
          <w:rFonts w:asciiTheme="majorHAnsi" w:hAnsiTheme="majorHAnsi" w:cstheme="majorHAnsi"/>
        </w:rPr>
        <w:t xml:space="preserve">– </w:t>
      </w:r>
      <w:r w:rsidR="00F65B80">
        <w:rPr>
          <w:rFonts w:asciiTheme="majorHAnsi" w:hAnsiTheme="majorHAnsi" w:cstheme="majorHAnsi"/>
        </w:rPr>
        <w:t>LOI</w:t>
      </w:r>
      <w:r>
        <w:rPr>
          <w:rFonts w:asciiTheme="majorHAnsi" w:hAnsiTheme="majorHAnsi" w:cstheme="majorHAnsi"/>
        </w:rPr>
        <w:t>.</w:t>
      </w:r>
    </w:p>
    <w:p w14:paraId="0000024D" w14:textId="307B16D8" w:rsidR="00125E63" w:rsidRPr="00E117C0" w:rsidRDefault="00DC309B">
      <w:pPr>
        <w:rPr>
          <w:rFonts w:asciiTheme="majorHAnsi" w:hAnsiTheme="majorHAnsi" w:cstheme="majorHAnsi"/>
          <w:b/>
        </w:rPr>
      </w:pPr>
      <w:r w:rsidRPr="00E117C0">
        <w:rPr>
          <w:rFonts w:asciiTheme="majorHAnsi" w:hAnsiTheme="majorHAnsi" w:cstheme="majorHAnsi"/>
          <w:b/>
        </w:rPr>
        <w:t xml:space="preserve">Databáze těchto parametrů bude předávána v intervalu 1x za </w:t>
      </w:r>
      <w:r w:rsidR="009142AF" w:rsidRPr="00E117C0">
        <w:rPr>
          <w:rFonts w:asciiTheme="majorHAnsi" w:hAnsiTheme="majorHAnsi" w:cstheme="majorHAnsi"/>
          <w:b/>
        </w:rPr>
        <w:t xml:space="preserve">3 </w:t>
      </w:r>
      <w:r w:rsidRPr="00E117C0">
        <w:rPr>
          <w:rFonts w:asciiTheme="majorHAnsi" w:hAnsiTheme="majorHAnsi" w:cstheme="majorHAnsi"/>
          <w:b/>
        </w:rPr>
        <w:t>měsíc</w:t>
      </w:r>
      <w:r w:rsidR="009142AF" w:rsidRPr="00E117C0">
        <w:rPr>
          <w:rFonts w:asciiTheme="majorHAnsi" w:hAnsiTheme="majorHAnsi" w:cstheme="majorHAnsi"/>
          <w:b/>
        </w:rPr>
        <w:t>e</w:t>
      </w:r>
      <w:r w:rsidRPr="00E117C0">
        <w:rPr>
          <w:rFonts w:asciiTheme="majorHAnsi" w:hAnsiTheme="majorHAnsi" w:cstheme="majorHAnsi"/>
          <w:b/>
        </w:rPr>
        <w:t>.</w:t>
      </w:r>
    </w:p>
    <w:p w14:paraId="0000024E" w14:textId="77777777" w:rsidR="00125E63" w:rsidRPr="00F63C4F" w:rsidRDefault="00DC309B">
      <w:pPr>
        <w:pStyle w:val="Nadpis2"/>
        <w:rPr>
          <w:rFonts w:asciiTheme="majorHAnsi" w:hAnsiTheme="majorHAnsi" w:cstheme="majorHAnsi"/>
          <w:color w:val="00A499"/>
        </w:rPr>
      </w:pPr>
      <w:bookmarkStart w:id="21" w:name="_Toc93010743"/>
      <w:r w:rsidRPr="00F63C4F">
        <w:rPr>
          <w:rFonts w:asciiTheme="majorHAnsi" w:hAnsiTheme="majorHAnsi" w:cstheme="majorHAnsi"/>
          <w:color w:val="00A499"/>
        </w:rPr>
        <w:t>Výstupy</w:t>
      </w:r>
      <w:bookmarkEnd w:id="21"/>
    </w:p>
    <w:p w14:paraId="0000024F" w14:textId="77777777" w:rsidR="00125E63" w:rsidRPr="00E117C0" w:rsidRDefault="00DC309B">
      <w:pPr>
        <w:rPr>
          <w:rFonts w:asciiTheme="majorHAnsi" w:hAnsiTheme="majorHAnsi" w:cstheme="majorHAnsi"/>
        </w:rPr>
      </w:pPr>
      <w:r w:rsidRPr="00E117C0">
        <w:rPr>
          <w:rFonts w:asciiTheme="majorHAnsi" w:hAnsiTheme="majorHAnsi" w:cstheme="majorHAnsi"/>
        </w:rP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00000250" w14:textId="77777777" w:rsidR="00125E63" w:rsidRPr="00E117C0" w:rsidRDefault="00DC309B">
      <w:pPr>
        <w:rPr>
          <w:rFonts w:asciiTheme="majorHAnsi" w:hAnsiTheme="majorHAnsi" w:cstheme="majorHAnsi"/>
        </w:rPr>
      </w:pPr>
      <w:r w:rsidRPr="00E117C0">
        <w:rPr>
          <w:rFonts w:asciiTheme="majorHAnsi" w:hAnsiTheme="majorHAnsi" w:cstheme="majorHAnsi"/>
        </w:rPr>
        <w:t>Vedlejším produktem modelování je projektová dokumentace, která bude v souladu s vyhláškou č. 499/2006 Sb., o dokumentaci staveb ve znění pozdějších předpisů. Projektová dokumentace slouží pro schvalovací potřeby a pro potřeby realizace stavby.</w:t>
      </w:r>
    </w:p>
    <w:p w14:paraId="00000251" w14:textId="77777777" w:rsidR="00125E63" w:rsidRPr="00E117C0" w:rsidRDefault="00DC309B">
      <w:pPr>
        <w:rPr>
          <w:rFonts w:asciiTheme="majorHAnsi" w:hAnsiTheme="majorHAnsi" w:cstheme="majorHAnsi"/>
        </w:rPr>
      </w:pPr>
      <w:r w:rsidRPr="00E117C0">
        <w:rPr>
          <w:rFonts w:asciiTheme="majorHAnsi" w:hAnsiTheme="majorHAnsi" w:cstheme="majorHAnsi"/>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00000252" w14:textId="77777777" w:rsidR="00125E63" w:rsidRPr="00E117C0" w:rsidRDefault="00DC309B">
      <w:pPr>
        <w:rPr>
          <w:rFonts w:asciiTheme="majorHAnsi" w:hAnsiTheme="majorHAnsi" w:cstheme="majorHAnsi"/>
        </w:rPr>
      </w:pPr>
      <w:r w:rsidRPr="00E117C0">
        <w:rPr>
          <w:rFonts w:asciiTheme="majorHAnsi" w:hAnsiTheme="majorHAnsi" w:cstheme="majorHAnsi"/>
        </w:rPr>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0000253" w14:textId="77777777" w:rsidR="00125E63" w:rsidRPr="00E117C0" w:rsidRDefault="00DC309B">
      <w:pPr>
        <w:rPr>
          <w:rFonts w:asciiTheme="majorHAnsi" w:hAnsiTheme="majorHAnsi" w:cstheme="majorHAnsi"/>
        </w:rPr>
      </w:pPr>
      <w:r w:rsidRPr="00E117C0">
        <w:rPr>
          <w:rFonts w:asciiTheme="majorHAnsi" w:hAnsiTheme="majorHAnsi" w:cstheme="majorHAnsi"/>
        </w:rPr>
        <w:t>Tištěné výstupy, které není možné získat přímým výstupem z modelu, musí být odsouhlaseny TDS.</w:t>
      </w:r>
    </w:p>
    <w:p w14:paraId="00000254" w14:textId="77777777" w:rsidR="00125E63" w:rsidRPr="00E117C0" w:rsidRDefault="00DC309B">
      <w:pPr>
        <w:rPr>
          <w:rFonts w:asciiTheme="majorHAnsi" w:hAnsiTheme="majorHAnsi" w:cstheme="majorHAnsi"/>
        </w:rPr>
      </w:pPr>
      <w:r w:rsidRPr="00E117C0">
        <w:rPr>
          <w:rFonts w:asciiTheme="majorHAnsi" w:hAnsiTheme="majorHAnsi" w:cstheme="majorHAnsi"/>
        </w:rPr>
        <w:t>Textové poznámky bez vazby na prvek jsou zakázané, informace musí být vždy napojeny na daný prvek.</w:t>
      </w:r>
    </w:p>
    <w:p w14:paraId="00000255" w14:textId="77777777" w:rsidR="00125E63" w:rsidRPr="00E117C0" w:rsidRDefault="00DC309B">
      <w:pPr>
        <w:rPr>
          <w:rFonts w:asciiTheme="majorHAnsi" w:hAnsiTheme="majorHAnsi" w:cstheme="majorHAnsi"/>
        </w:rPr>
      </w:pPr>
      <w:r w:rsidRPr="00E117C0">
        <w:rPr>
          <w:rFonts w:asciiTheme="majorHAnsi" w:hAnsiTheme="majorHAnsi" w:cstheme="majorHAnsi"/>
        </w:rPr>
        <w:t>Objednatel si je vědom, že nástroje pro tvorbu modelů nemusí splňovat všechny obvyklé požadavky na grafické zobrazení 2D dokumentace.</w:t>
      </w:r>
    </w:p>
    <w:p w14:paraId="00000256" w14:textId="484D6D56" w:rsidR="00125E63" w:rsidRPr="00E117C0" w:rsidRDefault="00DC309B">
      <w:pPr>
        <w:rPr>
          <w:rFonts w:asciiTheme="majorHAnsi" w:hAnsiTheme="majorHAnsi" w:cstheme="majorHAnsi"/>
        </w:rPr>
      </w:pPr>
      <w:r w:rsidRPr="00E117C0">
        <w:rPr>
          <w:rFonts w:asciiTheme="majorHAnsi" w:hAnsiTheme="majorHAnsi" w:cstheme="majorHAnsi"/>
        </w:rPr>
        <w:t>Všechny tištěné výstupy musí být opatřeny odsouhlaseným rohovým razítkem</w:t>
      </w:r>
      <w:r w:rsidR="005B0452">
        <w:rPr>
          <w:rFonts w:asciiTheme="majorHAnsi" w:hAnsiTheme="majorHAnsi" w:cstheme="majorHAnsi"/>
        </w:rPr>
        <w:t>, na kterém vždy musí být pole pro vyznačení změn a revizí a kým byly tyto odsouhlaseny vč. místa pro podpis</w:t>
      </w:r>
      <w:r w:rsidRPr="00E117C0">
        <w:rPr>
          <w:rFonts w:asciiTheme="majorHAnsi" w:hAnsiTheme="majorHAnsi" w:cstheme="majorHAnsi"/>
        </w:rPr>
        <w:t>.</w:t>
      </w:r>
    </w:p>
    <w:p w14:paraId="00000257" w14:textId="77777777" w:rsidR="00125E63" w:rsidRPr="00E117C0" w:rsidRDefault="00DC309B">
      <w:pPr>
        <w:pStyle w:val="Nadpis1"/>
        <w:numPr>
          <w:ilvl w:val="0"/>
          <w:numId w:val="4"/>
        </w:numPr>
        <w:rPr>
          <w:rFonts w:asciiTheme="majorHAnsi" w:hAnsiTheme="majorHAnsi" w:cstheme="majorHAnsi"/>
        </w:rPr>
      </w:pPr>
      <w:bookmarkStart w:id="22" w:name="_Toc93010744"/>
      <w:r w:rsidRPr="00E117C0">
        <w:rPr>
          <w:rFonts w:asciiTheme="majorHAnsi" w:hAnsiTheme="majorHAnsi" w:cstheme="majorHAnsi"/>
        </w:rPr>
        <w:lastRenderedPageBreak/>
        <w:t>Předání modelů</w:t>
      </w:r>
      <w:bookmarkEnd w:id="22"/>
    </w:p>
    <w:p w14:paraId="00000258" w14:textId="327C7303" w:rsidR="00125E63" w:rsidRPr="00E117C0" w:rsidRDefault="00DC309B">
      <w:pPr>
        <w:rPr>
          <w:rFonts w:asciiTheme="majorHAnsi" w:hAnsiTheme="majorHAnsi" w:cstheme="majorHAnsi"/>
          <w:i/>
        </w:rPr>
      </w:pPr>
      <w:r w:rsidRPr="00E117C0">
        <w:rPr>
          <w:rFonts w:asciiTheme="majorHAnsi" w:hAnsiTheme="majorHAnsi" w:cstheme="majorHAnsi"/>
          <w:i/>
        </w:rPr>
        <w:t xml:space="preserve">Je nutné popsat proces předávání modelů </w:t>
      </w:r>
      <w:r w:rsidR="008A2FA3">
        <w:rPr>
          <w:rFonts w:asciiTheme="majorHAnsi" w:hAnsiTheme="majorHAnsi" w:cstheme="majorHAnsi"/>
          <w:i/>
        </w:rPr>
        <w:t xml:space="preserve">Projektant – Objednatel </w:t>
      </w:r>
      <w:r w:rsidR="00470BBB">
        <w:rPr>
          <w:rFonts w:asciiTheme="majorHAnsi" w:hAnsiTheme="majorHAnsi" w:cstheme="majorHAnsi"/>
          <w:i/>
        </w:rPr>
        <w:t xml:space="preserve">(v realizaci </w:t>
      </w:r>
      <w:r w:rsidRPr="00E117C0">
        <w:rPr>
          <w:rFonts w:asciiTheme="majorHAnsi" w:hAnsiTheme="majorHAnsi" w:cstheme="majorHAnsi"/>
          <w:i/>
        </w:rPr>
        <w:t>Zhotovitel – Projektant</w:t>
      </w:r>
      <w:r w:rsidR="00F63C4F">
        <w:rPr>
          <w:rFonts w:asciiTheme="majorHAnsi" w:hAnsiTheme="majorHAnsi" w:cstheme="majorHAnsi"/>
          <w:i/>
        </w:rPr>
        <w:t>/AD</w:t>
      </w:r>
      <w:r w:rsidRPr="00E117C0">
        <w:rPr>
          <w:rFonts w:asciiTheme="majorHAnsi" w:hAnsiTheme="majorHAnsi" w:cstheme="majorHAnsi"/>
          <w:i/>
        </w:rPr>
        <w:t xml:space="preserve"> – Objednatel</w:t>
      </w:r>
      <w:r w:rsidR="00470BBB">
        <w:rPr>
          <w:rFonts w:asciiTheme="majorHAnsi" w:hAnsiTheme="majorHAnsi" w:cstheme="majorHAnsi"/>
          <w:i/>
        </w:rPr>
        <w:t>)</w:t>
      </w:r>
      <w:r w:rsidRPr="00E117C0">
        <w:rPr>
          <w:rFonts w:asciiTheme="majorHAnsi" w:hAnsiTheme="majorHAnsi" w:cstheme="majorHAnsi"/>
          <w:i/>
        </w:rPr>
        <w:t>.</w:t>
      </w:r>
    </w:p>
    <w:p w14:paraId="0000025A" w14:textId="03ADA898" w:rsidR="00125E63" w:rsidRDefault="00DC309B">
      <w:pPr>
        <w:rPr>
          <w:rFonts w:asciiTheme="majorHAnsi" w:hAnsiTheme="majorHAnsi" w:cstheme="majorHAnsi"/>
        </w:rPr>
      </w:pPr>
      <w:r w:rsidRPr="00E117C0">
        <w:rPr>
          <w:rFonts w:asciiTheme="majorHAnsi" w:hAnsiTheme="majorHAnsi" w:cstheme="majorHAnsi"/>
        </w:rPr>
        <w:t>Modely budou předány se všemi informacemi a nastaveními, které jsou nezbytné dle kapitoly „Cíle BIM projektu“</w:t>
      </w:r>
      <w:r w:rsidR="00484259">
        <w:rPr>
          <w:rFonts w:asciiTheme="majorHAnsi" w:hAnsiTheme="majorHAnsi" w:cstheme="majorHAnsi"/>
        </w:rPr>
        <w:t xml:space="preserve"> a n</w:t>
      </w:r>
      <w:r w:rsidRPr="00E117C0">
        <w:rPr>
          <w:rFonts w:asciiTheme="majorHAnsi" w:hAnsiTheme="majorHAnsi" w:cstheme="majorHAnsi"/>
        </w:rPr>
        <w:t xml:space="preserve">ebudou obsahovat pracovní a dočasná nastavení, která by mohla navyšovat datovou velikost modelů. </w:t>
      </w:r>
    </w:p>
    <w:p w14:paraId="4D1A0055" w14:textId="3C914BD5" w:rsidR="005B0452" w:rsidRPr="00E117C0" w:rsidRDefault="005B0452">
      <w:pPr>
        <w:rPr>
          <w:rFonts w:asciiTheme="majorHAnsi" w:hAnsiTheme="majorHAnsi" w:cstheme="majorHAnsi"/>
        </w:rPr>
      </w:pPr>
      <w:r>
        <w:rPr>
          <w:rFonts w:asciiTheme="majorHAnsi" w:hAnsiTheme="majorHAnsi" w:cstheme="majorHAnsi"/>
        </w:rPr>
        <w:t>Veškeré předávání a odsouhlasování bude probíhat jen přes datové prostředí CDE, aby byla dohledatelnost „kdy, kdo, komu</w:t>
      </w:r>
      <w:r w:rsidR="00F65B80">
        <w:rPr>
          <w:rFonts w:asciiTheme="majorHAnsi" w:hAnsiTheme="majorHAnsi" w:cstheme="majorHAnsi"/>
        </w:rPr>
        <w:t>, co</w:t>
      </w:r>
      <w:r>
        <w:rPr>
          <w:rFonts w:asciiTheme="majorHAnsi" w:hAnsiTheme="majorHAnsi" w:cstheme="majorHAnsi"/>
        </w:rPr>
        <w:t>“.</w:t>
      </w:r>
    </w:p>
    <w:p w14:paraId="0000025B" w14:textId="7C98C321" w:rsidR="00125E63" w:rsidRPr="00E117C0" w:rsidRDefault="004E16AE">
      <w:pPr>
        <w:rPr>
          <w:rFonts w:asciiTheme="majorHAnsi" w:hAnsiTheme="majorHAnsi" w:cstheme="majorHAnsi"/>
          <w:b/>
        </w:rPr>
      </w:pPr>
      <w:r>
        <w:rPr>
          <w:rFonts w:asciiTheme="majorHAnsi" w:hAnsiTheme="majorHAnsi" w:cstheme="majorHAnsi"/>
          <w:b/>
        </w:rPr>
        <w:t>Finální m</w:t>
      </w:r>
      <w:r w:rsidR="00DC309B" w:rsidRPr="00E117C0">
        <w:rPr>
          <w:rFonts w:asciiTheme="majorHAnsi" w:hAnsiTheme="majorHAnsi" w:cstheme="majorHAnsi"/>
          <w:b/>
        </w:rPr>
        <w:t xml:space="preserve">odely </w:t>
      </w:r>
      <w:r>
        <w:rPr>
          <w:rFonts w:asciiTheme="majorHAnsi" w:hAnsiTheme="majorHAnsi" w:cstheme="majorHAnsi"/>
          <w:b/>
        </w:rPr>
        <w:t xml:space="preserve">jednotlivých fází PD </w:t>
      </w:r>
      <w:r w:rsidR="00DC309B" w:rsidRPr="00E117C0">
        <w:rPr>
          <w:rFonts w:asciiTheme="majorHAnsi" w:hAnsiTheme="majorHAnsi" w:cstheme="majorHAnsi"/>
          <w:b/>
        </w:rPr>
        <w:t>budou předány v nativních formátech a formátu IFC.</w:t>
      </w:r>
      <w:r>
        <w:rPr>
          <w:rFonts w:asciiTheme="majorHAnsi" w:hAnsiTheme="majorHAnsi" w:cstheme="majorHAnsi"/>
          <w:b/>
        </w:rPr>
        <w:t xml:space="preserve"> Pracovní modely při tvorbě (ke kontrolním dnům projektové dokumentace a následně stavby, jiná různá jednáním) budou ve formátu IFC.</w:t>
      </w:r>
    </w:p>
    <w:p w14:paraId="0000025C" w14:textId="77777777" w:rsidR="00125E63" w:rsidRPr="00E117C0" w:rsidRDefault="00DC309B">
      <w:pPr>
        <w:rPr>
          <w:rFonts w:asciiTheme="majorHAnsi" w:hAnsiTheme="majorHAnsi" w:cstheme="majorHAnsi"/>
          <w:i/>
        </w:rPr>
      </w:pPr>
      <w:r w:rsidRPr="00E117C0">
        <w:rPr>
          <w:rFonts w:asciiTheme="majorHAnsi" w:hAnsiTheme="majorHAnsi" w:cstheme="majorHAnsi"/>
          <w:i/>
        </w:rPr>
        <w:t>V případě tvorby IFC je nutné zvolit jednotný formát, případně vypracovat pro jednotlivé nástroje metodiku tvorby formátu IFC pro zajištění konzistentnosti obsažených informací.</w:t>
      </w:r>
    </w:p>
    <w:p w14:paraId="0000025D" w14:textId="77777777" w:rsidR="00125E63" w:rsidRPr="00E117C0" w:rsidRDefault="00DC309B">
      <w:pPr>
        <w:rPr>
          <w:rFonts w:asciiTheme="majorHAnsi" w:hAnsiTheme="majorHAnsi" w:cstheme="majorHAnsi"/>
        </w:rPr>
      </w:pPr>
      <w:r w:rsidRPr="00E117C0">
        <w:rPr>
          <w:rFonts w:asciiTheme="majorHAnsi" w:hAnsiTheme="majorHAnsi" w:cstheme="majorHAnsi"/>
        </w:rPr>
        <w:t>Všechny přílohy musí být upraveny a předány v podobě odpovídajícímu obsahu modelu ke každému milníku předání modelu.</w:t>
      </w:r>
    </w:p>
    <w:p w14:paraId="0000025E" w14:textId="0B82CE4A" w:rsidR="00125E63" w:rsidRPr="00E117C0" w:rsidRDefault="004E16AE">
      <w:pPr>
        <w:rPr>
          <w:rFonts w:asciiTheme="majorHAnsi" w:hAnsiTheme="majorHAnsi" w:cstheme="majorHAnsi"/>
        </w:rPr>
      </w:pPr>
      <w:r>
        <w:rPr>
          <w:rFonts w:asciiTheme="majorHAnsi" w:hAnsiTheme="majorHAnsi" w:cstheme="majorHAnsi"/>
        </w:rPr>
        <w:t>Pracovní m</w:t>
      </w:r>
      <w:r w:rsidR="00DC309B" w:rsidRPr="00E117C0">
        <w:rPr>
          <w:rFonts w:asciiTheme="majorHAnsi" w:hAnsiTheme="majorHAnsi" w:cstheme="majorHAnsi"/>
        </w:rPr>
        <w:t xml:space="preserve">odely jsou předávány Objednateli mimo stanovené milníky </w:t>
      </w:r>
      <w:sdt>
        <w:sdtPr>
          <w:rPr>
            <w:rFonts w:asciiTheme="majorHAnsi" w:hAnsiTheme="majorHAnsi" w:cstheme="majorHAnsi"/>
          </w:rPr>
          <w:tag w:val="goog_rdk_0"/>
          <w:id w:val="-1801755700"/>
        </w:sdtPr>
        <w:sdtEndPr/>
        <w:sdtContent/>
      </w:sdt>
      <w:r w:rsidR="00DC309B" w:rsidRPr="00E117C0">
        <w:rPr>
          <w:rFonts w:asciiTheme="majorHAnsi" w:hAnsiTheme="majorHAnsi" w:cstheme="majorHAnsi"/>
        </w:rPr>
        <w:t>1x měsí</w:t>
      </w:r>
      <w:r w:rsidR="00166326">
        <w:rPr>
          <w:rFonts w:asciiTheme="majorHAnsi" w:hAnsiTheme="majorHAnsi" w:cstheme="majorHAnsi"/>
        </w:rPr>
        <w:t>čně</w:t>
      </w:r>
      <w:r>
        <w:rPr>
          <w:rFonts w:asciiTheme="majorHAnsi" w:hAnsiTheme="majorHAnsi" w:cstheme="majorHAnsi"/>
        </w:rPr>
        <w:t xml:space="preserve"> výlučně přes datové prostředí CDE</w:t>
      </w:r>
      <w:r w:rsidR="00DC309B" w:rsidRPr="00E117C0">
        <w:rPr>
          <w:rFonts w:asciiTheme="majorHAnsi" w:hAnsiTheme="majorHAnsi" w:cstheme="majorHAnsi"/>
        </w:rPr>
        <w:t>.</w:t>
      </w:r>
    </w:p>
    <w:p w14:paraId="5A000679" w14:textId="29D2726C" w:rsidR="005B0452" w:rsidRDefault="004E16AE">
      <w:pPr>
        <w:rPr>
          <w:rFonts w:asciiTheme="majorHAnsi" w:hAnsiTheme="majorHAnsi" w:cstheme="majorHAnsi"/>
          <w:i/>
          <w:sz w:val="20"/>
        </w:rPr>
      </w:pPr>
      <w:r w:rsidRPr="00E117C0" w:rsidDel="004E16AE">
        <w:rPr>
          <w:rFonts w:asciiTheme="majorHAnsi" w:hAnsiTheme="majorHAnsi" w:cstheme="majorHAnsi"/>
          <w:b/>
        </w:rPr>
        <w:t xml:space="preserve"> </w:t>
      </w:r>
      <w:r w:rsidR="005B0452" w:rsidRPr="00F63C4F">
        <w:rPr>
          <w:rFonts w:asciiTheme="majorHAnsi" w:hAnsiTheme="majorHAnsi" w:cstheme="majorHAnsi"/>
          <w:i/>
          <w:sz w:val="20"/>
        </w:rPr>
        <w:t>(pro fázi realizace: Dokumentace skutečného provedení stavby (DSPS) bude předána standardní formou, formou komplexního informačního modelu obsahujícího všechny náležitosti stanovené tímto dokumentem, databázi informací pro facility management v databázovém systému, všechny přílohy a další náležitosti.)</w:t>
      </w:r>
    </w:p>
    <w:p w14:paraId="6EF786B5" w14:textId="0307F810" w:rsidR="004E16AE" w:rsidRPr="00F96DDD" w:rsidRDefault="00D15803">
      <w:pPr>
        <w:rPr>
          <w:rFonts w:asciiTheme="majorHAnsi" w:hAnsiTheme="majorHAnsi" w:cstheme="majorHAnsi"/>
          <w:b/>
        </w:rPr>
      </w:pPr>
      <w:r w:rsidRPr="00F96DDD">
        <w:rPr>
          <w:rFonts w:asciiTheme="majorHAnsi" w:hAnsiTheme="majorHAnsi" w:cstheme="majorHAnsi"/>
          <w:b/>
        </w:rPr>
        <w:t>Proces předávání</w:t>
      </w:r>
      <w:r w:rsidR="004E16AE" w:rsidRPr="00F96DDD">
        <w:rPr>
          <w:rFonts w:asciiTheme="majorHAnsi" w:hAnsiTheme="majorHAnsi" w:cstheme="majorHAnsi"/>
          <w:b/>
        </w:rPr>
        <w:t xml:space="preserve"> modelu BIM </w:t>
      </w:r>
      <w:r w:rsidR="009D4BE2" w:rsidRPr="00F96DDD">
        <w:rPr>
          <w:rFonts w:asciiTheme="majorHAnsi" w:hAnsiTheme="majorHAnsi" w:cstheme="majorHAnsi"/>
          <w:b/>
        </w:rPr>
        <w:t>ve fázi tvorby projektové dokumentace:</w:t>
      </w:r>
    </w:p>
    <w:p w14:paraId="01C4FA5A" w14:textId="2FC385CE" w:rsidR="00E468AB" w:rsidRPr="00F96DDD" w:rsidRDefault="00E27C4F">
      <w:pPr>
        <w:rPr>
          <w:rFonts w:asciiTheme="majorHAnsi" w:hAnsiTheme="majorHAnsi" w:cstheme="majorHAnsi"/>
        </w:rPr>
      </w:pPr>
      <w:r>
        <w:rPr>
          <w:rFonts w:asciiTheme="majorHAnsi" w:hAnsiTheme="majorHAnsi" w:cstheme="majorHAnsi"/>
          <w:noProof/>
        </w:rPr>
        <w:drawing>
          <wp:inline distT="0" distB="0" distL="0" distR="0" wp14:anchorId="3A0541D9" wp14:editId="67B157E6">
            <wp:extent cx="5760720" cy="1388745"/>
            <wp:effectExtent l="0" t="0" r="0" b="1905"/>
            <wp:docPr id="50" name="Obrázek 50" descr="Obsah obrázku text, displej, noční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Obrázek 50" descr="Obsah obrázku text, displej, noční obloha&#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760720" cy="1388745"/>
                    </a:xfrm>
                    <a:prstGeom prst="rect">
                      <a:avLst/>
                    </a:prstGeom>
                  </pic:spPr>
                </pic:pic>
              </a:graphicData>
            </a:graphic>
          </wp:inline>
        </w:drawing>
      </w:r>
    </w:p>
    <w:p w14:paraId="4E476DAB" w14:textId="35D65FE9" w:rsidR="0035726C" w:rsidRDefault="009D4BE2">
      <w:pPr>
        <w:rPr>
          <w:rFonts w:asciiTheme="majorHAnsi" w:hAnsiTheme="majorHAnsi" w:cstheme="majorHAnsi"/>
          <w:b/>
        </w:rPr>
      </w:pPr>
      <w:r>
        <w:rPr>
          <w:rFonts w:asciiTheme="majorHAnsi" w:hAnsiTheme="majorHAnsi" w:cstheme="majorHAnsi"/>
          <w:b/>
        </w:rPr>
        <w:t>Oběh modelu BIM ve fázi realizace stavby:</w:t>
      </w:r>
    </w:p>
    <w:p w14:paraId="73C59C9F" w14:textId="757AA101" w:rsidR="0035726C" w:rsidRDefault="0022026D">
      <w:pPr>
        <w:rPr>
          <w:rFonts w:asciiTheme="majorHAnsi" w:hAnsiTheme="majorHAnsi" w:cstheme="majorHAnsi"/>
          <w:b/>
        </w:rPr>
      </w:pPr>
      <w:r>
        <w:rPr>
          <w:rFonts w:asciiTheme="majorHAnsi" w:hAnsiTheme="majorHAnsi" w:cstheme="majorHAnsi"/>
          <w:b/>
          <w:noProof/>
        </w:rPr>
        <w:drawing>
          <wp:inline distT="0" distB="0" distL="0" distR="0" wp14:anchorId="7C7FA19D" wp14:editId="3180D9EC">
            <wp:extent cx="5760720" cy="2116455"/>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4">
                      <a:extLst>
                        <a:ext uri="{28A0092B-C50C-407E-A947-70E740481C1C}">
                          <a14:useLocalDpi xmlns:a14="http://schemas.microsoft.com/office/drawing/2010/main" val="0"/>
                        </a:ext>
                      </a:extLst>
                    </a:blip>
                    <a:stretch>
                      <a:fillRect/>
                    </a:stretch>
                  </pic:blipFill>
                  <pic:spPr>
                    <a:xfrm>
                      <a:off x="0" y="0"/>
                      <a:ext cx="5760720" cy="2116455"/>
                    </a:xfrm>
                    <a:prstGeom prst="rect">
                      <a:avLst/>
                    </a:prstGeom>
                  </pic:spPr>
                </pic:pic>
              </a:graphicData>
            </a:graphic>
          </wp:inline>
        </w:drawing>
      </w:r>
    </w:p>
    <w:p w14:paraId="0C6AC796" w14:textId="1FAFDA1B" w:rsidR="0035726C" w:rsidRDefault="00A9093C" w:rsidP="0035726C">
      <w:pPr>
        <w:rPr>
          <w:rFonts w:asciiTheme="majorHAnsi" w:hAnsiTheme="majorHAnsi" w:cstheme="majorHAnsi"/>
          <w:b/>
        </w:rPr>
      </w:pPr>
      <w:r>
        <w:rPr>
          <w:rFonts w:asciiTheme="majorHAnsi" w:hAnsiTheme="majorHAnsi" w:cstheme="majorHAnsi"/>
          <w:b/>
        </w:rPr>
        <w:br w:type="page"/>
      </w:r>
      <w:r w:rsidR="0035726C">
        <w:rPr>
          <w:rFonts w:asciiTheme="majorHAnsi" w:hAnsiTheme="majorHAnsi" w:cstheme="majorHAnsi"/>
          <w:b/>
        </w:rPr>
        <w:lastRenderedPageBreak/>
        <w:t>Oběh modelu BIM ve fázi realizace stavby při změně / vadě PD:</w:t>
      </w:r>
    </w:p>
    <w:p w14:paraId="7673D3A7" w14:textId="2B6539C1" w:rsidR="00E47807" w:rsidRDefault="0022026D" w:rsidP="00484259">
      <w:pPr>
        <w:jc w:val="center"/>
        <w:rPr>
          <w:rFonts w:asciiTheme="majorHAnsi" w:hAnsiTheme="majorHAnsi" w:cstheme="majorHAnsi"/>
          <w:b/>
        </w:rPr>
      </w:pPr>
      <w:r>
        <w:rPr>
          <w:rFonts w:asciiTheme="majorHAnsi" w:hAnsiTheme="majorHAnsi" w:cstheme="majorHAnsi"/>
          <w:b/>
          <w:i/>
          <w:noProof/>
          <w:sz w:val="20"/>
        </w:rPr>
        <w:drawing>
          <wp:inline distT="0" distB="0" distL="0" distR="0" wp14:anchorId="6C986EFA" wp14:editId="5484C3E1">
            <wp:extent cx="3829050" cy="6877050"/>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Obrázek 36"/>
                    <pic:cNvPicPr/>
                  </pic:nvPicPr>
                  <pic:blipFill>
                    <a:blip r:embed="rId15">
                      <a:extLst>
                        <a:ext uri="{28A0092B-C50C-407E-A947-70E740481C1C}">
                          <a14:useLocalDpi xmlns:a14="http://schemas.microsoft.com/office/drawing/2010/main" val="0"/>
                        </a:ext>
                      </a:extLst>
                    </a:blip>
                    <a:stretch>
                      <a:fillRect/>
                    </a:stretch>
                  </pic:blipFill>
                  <pic:spPr>
                    <a:xfrm>
                      <a:off x="0" y="0"/>
                      <a:ext cx="3829050" cy="6877050"/>
                    </a:xfrm>
                    <a:prstGeom prst="rect">
                      <a:avLst/>
                    </a:prstGeom>
                  </pic:spPr>
                </pic:pic>
              </a:graphicData>
            </a:graphic>
          </wp:inline>
        </w:drawing>
      </w:r>
    </w:p>
    <w:p w14:paraId="259D0478" w14:textId="53328936" w:rsidR="0035726C" w:rsidRDefault="0035726C">
      <w:pPr>
        <w:rPr>
          <w:rFonts w:asciiTheme="majorHAnsi" w:hAnsiTheme="majorHAnsi" w:cstheme="majorHAnsi"/>
          <w:b/>
        </w:rPr>
      </w:pPr>
    </w:p>
    <w:p w14:paraId="6B4E9381" w14:textId="180C83FA" w:rsidR="00184856" w:rsidRDefault="00184856">
      <w:pPr>
        <w:rPr>
          <w:rFonts w:asciiTheme="majorHAnsi" w:hAnsiTheme="majorHAnsi" w:cstheme="majorHAnsi"/>
          <w:i/>
        </w:rPr>
      </w:pPr>
      <w:r>
        <w:rPr>
          <w:rFonts w:asciiTheme="majorHAnsi" w:hAnsiTheme="majorHAnsi" w:cstheme="majorHAnsi"/>
          <w:i/>
        </w:rPr>
        <w:t>Poznámka:</w:t>
      </w:r>
    </w:p>
    <w:p w14:paraId="694AF144" w14:textId="442C7B19" w:rsidR="00184856" w:rsidRDefault="00184856">
      <w:pPr>
        <w:rPr>
          <w:rFonts w:asciiTheme="majorHAnsi" w:hAnsiTheme="majorHAnsi" w:cstheme="majorHAnsi"/>
          <w:i/>
        </w:rPr>
      </w:pPr>
      <w:r w:rsidRPr="00241BDB">
        <w:rPr>
          <w:rFonts w:asciiTheme="majorHAnsi" w:hAnsiTheme="majorHAnsi" w:cstheme="majorHAnsi"/>
          <w:i/>
        </w:rPr>
        <w:t xml:space="preserve">Pokud je uvedena změna BIM modelu, je s tím </w:t>
      </w:r>
      <w:r>
        <w:rPr>
          <w:rFonts w:asciiTheme="majorHAnsi" w:hAnsiTheme="majorHAnsi" w:cstheme="majorHAnsi"/>
          <w:i/>
        </w:rPr>
        <w:t xml:space="preserve">automaticky </w:t>
      </w:r>
      <w:r w:rsidRPr="00241BDB">
        <w:rPr>
          <w:rFonts w:asciiTheme="majorHAnsi" w:hAnsiTheme="majorHAnsi" w:cstheme="majorHAnsi"/>
          <w:i/>
        </w:rPr>
        <w:t>spojen</w:t>
      </w:r>
      <w:r>
        <w:rPr>
          <w:rFonts w:asciiTheme="majorHAnsi" w:hAnsiTheme="majorHAnsi" w:cstheme="majorHAnsi"/>
          <w:i/>
        </w:rPr>
        <w:t>a</w:t>
      </w:r>
      <w:r w:rsidRPr="00241BDB">
        <w:rPr>
          <w:rFonts w:asciiTheme="majorHAnsi" w:hAnsiTheme="majorHAnsi" w:cstheme="majorHAnsi"/>
          <w:i/>
        </w:rPr>
        <w:t xml:space="preserve"> úprava příslušné PD</w:t>
      </w:r>
      <w:r>
        <w:rPr>
          <w:rFonts w:asciiTheme="majorHAnsi" w:hAnsiTheme="majorHAnsi" w:cstheme="majorHAnsi"/>
          <w:i/>
        </w:rPr>
        <w:t xml:space="preserve"> vč. případného tisku PD</w:t>
      </w:r>
      <w:r w:rsidRPr="00241BDB">
        <w:rPr>
          <w:rFonts w:asciiTheme="majorHAnsi" w:hAnsiTheme="majorHAnsi" w:cstheme="majorHAnsi"/>
          <w:i/>
        </w:rPr>
        <w:t xml:space="preserve"> a</w:t>
      </w:r>
      <w:r>
        <w:rPr>
          <w:rFonts w:asciiTheme="majorHAnsi" w:hAnsiTheme="majorHAnsi" w:cstheme="majorHAnsi"/>
          <w:i/>
        </w:rPr>
        <w:t xml:space="preserve"> úprava</w:t>
      </w:r>
      <w:r w:rsidRPr="00241BDB">
        <w:rPr>
          <w:rFonts w:asciiTheme="majorHAnsi" w:hAnsiTheme="majorHAnsi" w:cstheme="majorHAnsi"/>
          <w:i/>
        </w:rPr>
        <w:t xml:space="preserve"> rozpočtu.</w:t>
      </w:r>
    </w:p>
    <w:p w14:paraId="499E97B6" w14:textId="797B3689" w:rsidR="00184856" w:rsidRPr="00241BDB" w:rsidRDefault="00184856">
      <w:pPr>
        <w:rPr>
          <w:rFonts w:asciiTheme="majorHAnsi" w:hAnsiTheme="majorHAnsi" w:cstheme="majorHAnsi"/>
          <w:i/>
        </w:rPr>
      </w:pPr>
      <w:r>
        <w:rPr>
          <w:rFonts w:asciiTheme="majorHAnsi" w:hAnsiTheme="majorHAnsi" w:cstheme="majorHAnsi"/>
          <w:i/>
        </w:rPr>
        <w:t>Veškerá činnost související se schválením BIM modelu, návrhu změn apod. (mimo samotnou tvorbu/úpravu BIM modelu v nativním formátu) jsou prováděny v prostředí CDE.</w:t>
      </w:r>
    </w:p>
    <w:p w14:paraId="00000261" w14:textId="66BFCDD5" w:rsidR="00125E63" w:rsidRPr="00E117C0" w:rsidRDefault="0022026D">
      <w:pPr>
        <w:pStyle w:val="Nadpis1"/>
        <w:numPr>
          <w:ilvl w:val="0"/>
          <w:numId w:val="4"/>
        </w:numPr>
        <w:rPr>
          <w:rFonts w:asciiTheme="majorHAnsi" w:hAnsiTheme="majorHAnsi" w:cstheme="majorHAnsi"/>
        </w:rPr>
      </w:pPr>
      <w:bookmarkStart w:id="23" w:name="_Toc93010745"/>
      <w:r>
        <w:rPr>
          <w:rFonts w:asciiTheme="majorHAnsi" w:hAnsiTheme="majorHAnsi" w:cstheme="majorHAnsi"/>
        </w:rPr>
        <w:lastRenderedPageBreak/>
        <w:t>Z</w:t>
      </w:r>
      <w:r w:rsidR="00DC309B" w:rsidRPr="00E117C0">
        <w:rPr>
          <w:rFonts w:asciiTheme="majorHAnsi" w:hAnsiTheme="majorHAnsi" w:cstheme="majorHAnsi"/>
        </w:rPr>
        <w:t>působ výměny informací</w:t>
      </w:r>
      <w:bookmarkEnd w:id="23"/>
    </w:p>
    <w:p w14:paraId="7130E1BD" w14:textId="7AAED524" w:rsidR="00484259" w:rsidRPr="00484259" w:rsidRDefault="00484259" w:rsidP="00484259">
      <w:pPr>
        <w:ind w:left="360"/>
        <w:rPr>
          <w:rFonts w:cstheme="minorHAnsi"/>
        </w:rPr>
      </w:pPr>
      <w:r w:rsidRPr="00484259">
        <w:rPr>
          <w:rFonts w:cstheme="minorHAnsi"/>
        </w:rPr>
        <w:t>Výměna dat bude probíhat přes datové prostředí CDE. Veškeré dokumenty související s projektem budou nahrány do CDE, které bude fungovat jako cloudové uložiště s předem danou strukturou umožňující verzování, připomínkování a komunikaci nad daty projektu. Tato data budou aktualizována vždy minimálně 1x týdně a vždy před domluvenou konzultací s BIM manažerem</w:t>
      </w:r>
      <w:r>
        <w:rPr>
          <w:rFonts w:cstheme="minorHAnsi"/>
        </w:rPr>
        <w:t xml:space="preserve"> (OBJ)</w:t>
      </w:r>
      <w:r w:rsidRPr="00484259">
        <w:rPr>
          <w:rFonts w:cstheme="minorHAnsi"/>
        </w:rPr>
        <w:t xml:space="preserve"> nebo Objednatelem.</w:t>
      </w:r>
    </w:p>
    <w:p w14:paraId="7B510897" w14:textId="77777777" w:rsidR="00484259" w:rsidRPr="00484259" w:rsidRDefault="00484259" w:rsidP="00484259">
      <w:pPr>
        <w:ind w:left="360"/>
        <w:rPr>
          <w:rFonts w:cstheme="minorHAnsi"/>
          <w:b/>
        </w:rPr>
      </w:pPr>
      <w:r w:rsidRPr="00484259">
        <w:rPr>
          <w:rFonts w:cstheme="minorHAnsi"/>
          <w:b/>
        </w:rPr>
        <w:t>Prohlížení</w:t>
      </w:r>
    </w:p>
    <w:p w14:paraId="6EC38FA6" w14:textId="77777777" w:rsidR="00484259" w:rsidRPr="00484259" w:rsidRDefault="00484259" w:rsidP="00484259">
      <w:pPr>
        <w:ind w:left="360"/>
        <w:rPr>
          <w:rFonts w:cstheme="minorHAnsi"/>
        </w:rPr>
      </w:pPr>
      <w:r w:rsidRPr="00484259">
        <w:rPr>
          <w:rFonts w:cstheme="minorHAnsi"/>
        </w:rPr>
        <w:t>Prohlížení bude možné přímo ve webovém prohlížeči, který umožní čtení informací, parametrů, filtrování prvků, skrývání, řezy, měření a prohlížení 2D výkresů a 3D modelů.</w:t>
      </w:r>
    </w:p>
    <w:p w14:paraId="5F6ACAD0" w14:textId="77777777" w:rsidR="00484259" w:rsidRPr="00484259" w:rsidRDefault="00484259" w:rsidP="00484259">
      <w:pPr>
        <w:ind w:left="360"/>
        <w:rPr>
          <w:rFonts w:cstheme="minorHAnsi"/>
          <w:b/>
        </w:rPr>
      </w:pPr>
      <w:r w:rsidRPr="00484259">
        <w:rPr>
          <w:rFonts w:cstheme="minorHAnsi"/>
          <w:b/>
        </w:rPr>
        <w:t>Poznámky a připomínkování</w:t>
      </w:r>
    </w:p>
    <w:p w14:paraId="1EF382FA" w14:textId="77777777" w:rsidR="00484259" w:rsidRPr="00484259" w:rsidRDefault="00484259" w:rsidP="00484259">
      <w:pPr>
        <w:ind w:left="360"/>
        <w:rPr>
          <w:rFonts w:cstheme="minorHAnsi"/>
        </w:rPr>
      </w:pPr>
      <w:r w:rsidRPr="00484259">
        <w:rPr>
          <w:rFonts w:cstheme="minorHAnsi"/>
        </w:rPr>
        <w:t xml:space="preserve">K dokumentům a modelu je možné připojovat poznámky, připomínky a dotazy na informaci s adresným přidělením konkrétní roli nebo osobě. </w:t>
      </w:r>
    </w:p>
    <w:p w14:paraId="7EF47C7F" w14:textId="77777777" w:rsidR="00484259" w:rsidRPr="00484259" w:rsidRDefault="00484259" w:rsidP="00484259">
      <w:pPr>
        <w:ind w:left="360"/>
        <w:rPr>
          <w:rFonts w:cstheme="minorHAnsi"/>
          <w:b/>
        </w:rPr>
      </w:pPr>
      <w:r w:rsidRPr="00484259">
        <w:rPr>
          <w:rFonts w:cstheme="minorHAnsi"/>
          <w:b/>
        </w:rPr>
        <w:t>Verzování</w:t>
      </w:r>
    </w:p>
    <w:p w14:paraId="0458FF83" w14:textId="77777777" w:rsidR="00484259" w:rsidRPr="00484259" w:rsidRDefault="00484259" w:rsidP="00484259">
      <w:pPr>
        <w:ind w:left="360"/>
        <w:rPr>
          <w:rFonts w:cstheme="minorHAnsi"/>
        </w:rPr>
      </w:pPr>
      <w:r w:rsidRPr="00484259">
        <w:rPr>
          <w:rFonts w:cstheme="minorHAnsi"/>
        </w:rPr>
        <w:t>Data budou nahrávány tak, že se stanoví jednotný název a struktura pojmenování souborů, které bude neměnné, tak aby byla zajištěna podpora funkcionality pro verzování. Soubory nejsou mazány, ale jednotlivé dílčí verze jsou přidávány s využitím funkcionality nahrání nové verze dokumentu.</w:t>
      </w:r>
    </w:p>
    <w:p w14:paraId="654F034E" w14:textId="77777777" w:rsidR="00484259" w:rsidRPr="00484259" w:rsidRDefault="00484259" w:rsidP="00484259">
      <w:pPr>
        <w:ind w:left="360"/>
        <w:rPr>
          <w:rFonts w:cstheme="minorHAnsi"/>
          <w:b/>
        </w:rPr>
      </w:pPr>
      <w:r w:rsidRPr="00484259">
        <w:rPr>
          <w:rFonts w:cstheme="minorHAnsi"/>
          <w:b/>
        </w:rPr>
        <w:t>Distribuce dat</w:t>
      </w:r>
    </w:p>
    <w:p w14:paraId="233EA273" w14:textId="77777777" w:rsidR="00484259" w:rsidRPr="00484259" w:rsidRDefault="00484259" w:rsidP="00484259">
      <w:pPr>
        <w:ind w:left="360"/>
        <w:rPr>
          <w:rFonts w:cstheme="minorHAnsi"/>
        </w:rPr>
      </w:pPr>
      <w:r w:rsidRPr="00484259">
        <w:rPr>
          <w:rFonts w:cstheme="minorHAnsi"/>
        </w:rPr>
        <w:t>CDE umožňuje distribuci dat přímo v systému včetně schvalovacího procesu, e-mailová komunikace bude minimalizována.</w:t>
      </w:r>
    </w:p>
    <w:p w14:paraId="34EAEAD2" w14:textId="77777777" w:rsidR="00484259" w:rsidRPr="00484259" w:rsidRDefault="00484259" w:rsidP="00484259">
      <w:pPr>
        <w:ind w:left="360"/>
        <w:rPr>
          <w:rFonts w:cstheme="minorHAnsi"/>
          <w:b/>
        </w:rPr>
      </w:pPr>
      <w:r w:rsidRPr="00484259">
        <w:rPr>
          <w:rFonts w:cstheme="minorHAnsi"/>
          <w:b/>
        </w:rPr>
        <w:t>Komunikace</w:t>
      </w:r>
    </w:p>
    <w:p w14:paraId="333F5A59" w14:textId="77777777" w:rsidR="00484259" w:rsidRPr="00484259" w:rsidRDefault="00484259" w:rsidP="00484259">
      <w:pPr>
        <w:ind w:left="360"/>
        <w:rPr>
          <w:rFonts w:cstheme="minorHAnsi"/>
        </w:rPr>
      </w:pPr>
      <w:r w:rsidRPr="00484259">
        <w:rPr>
          <w:rFonts w:cstheme="minorHAnsi"/>
        </w:rPr>
        <w:t>Pro komunikaci nad jednotlivými problémy a kolizemi vzniklými při koordinaci bude využit komunikační kanál CDE, kdy se označí kolizní místo, přiřadí se mu příslušný stav a komunikace bude probíhat v diskusi přidruženého této položce.</w:t>
      </w:r>
    </w:p>
    <w:p w14:paraId="00000264" w14:textId="77777777" w:rsidR="00125E63" w:rsidRPr="00F63C4F" w:rsidRDefault="00DC309B">
      <w:pPr>
        <w:pStyle w:val="Nadpis2"/>
        <w:rPr>
          <w:rFonts w:asciiTheme="majorHAnsi" w:hAnsiTheme="majorHAnsi" w:cstheme="majorHAnsi"/>
          <w:color w:val="00A499"/>
        </w:rPr>
      </w:pPr>
      <w:bookmarkStart w:id="24" w:name="_Toc93010746"/>
      <w:r w:rsidRPr="00F63C4F">
        <w:rPr>
          <w:rFonts w:asciiTheme="majorHAnsi" w:hAnsiTheme="majorHAnsi" w:cstheme="majorHAnsi"/>
          <w:color w:val="00A499"/>
        </w:rPr>
        <w:t>Funkce a odpovědnosti v rámci CDE</w:t>
      </w:r>
      <w:bookmarkEnd w:id="24"/>
    </w:p>
    <w:tbl>
      <w:tblPr>
        <w:tblStyle w:val="af7"/>
        <w:tblW w:w="90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2977"/>
        <w:gridCol w:w="2835"/>
      </w:tblGrid>
      <w:tr w:rsidR="00783929" w:rsidRPr="00626B5B" w14:paraId="15C8462F" w14:textId="77777777" w:rsidTr="00241BDB">
        <w:tc>
          <w:tcPr>
            <w:tcW w:w="3256" w:type="dxa"/>
            <w:tcBorders>
              <w:bottom w:val="single" w:sz="4" w:space="0" w:color="000000"/>
            </w:tcBorders>
            <w:shd w:val="clear" w:color="auto" w:fill="00A499"/>
          </w:tcPr>
          <w:p w14:paraId="00000265"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2977" w:type="dxa"/>
            <w:tcBorders>
              <w:bottom w:val="single" w:sz="4" w:space="0" w:color="000000"/>
            </w:tcBorders>
            <w:shd w:val="clear" w:color="auto" w:fill="00A499"/>
          </w:tcPr>
          <w:p w14:paraId="00000266"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2835" w:type="dxa"/>
            <w:tcBorders>
              <w:bottom w:val="single" w:sz="4" w:space="0" w:color="000000"/>
            </w:tcBorders>
            <w:shd w:val="clear" w:color="auto" w:fill="00A499"/>
          </w:tcPr>
          <w:p w14:paraId="00000267" w14:textId="77777777" w:rsidR="00783929" w:rsidRPr="00F63C4F" w:rsidRDefault="00783929">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r>
      <w:tr w:rsidR="00783929" w:rsidRPr="005E527B" w14:paraId="15499647" w14:textId="77777777" w:rsidTr="00241BDB">
        <w:tc>
          <w:tcPr>
            <w:tcW w:w="3256" w:type="dxa"/>
            <w:shd w:val="clear" w:color="auto" w:fill="auto"/>
          </w:tcPr>
          <w:p w14:paraId="5C2405EF" w14:textId="4316EAD9" w:rsidR="00783929" w:rsidRPr="00E117C0" w:rsidRDefault="00783929"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2977" w:type="dxa"/>
            <w:shd w:val="clear" w:color="auto" w:fill="auto"/>
          </w:tcPr>
          <w:p w14:paraId="6D048720" w14:textId="2069E563" w:rsidR="00783929" w:rsidRPr="00241BDB" w:rsidRDefault="00783929" w:rsidP="00241BDB">
            <w:pPr>
              <w:spacing w:after="80"/>
              <w:jc w:val="left"/>
              <w:rPr>
                <w:rFonts w:asciiTheme="majorHAnsi" w:hAnsiTheme="majorHAnsi" w:cstheme="majorHAnsi"/>
              </w:rPr>
            </w:pPr>
            <w:r>
              <w:rPr>
                <w:rFonts w:asciiTheme="majorHAnsi" w:hAnsiTheme="majorHAnsi" w:cstheme="majorHAnsi"/>
              </w:rPr>
              <w:t>„</w:t>
            </w:r>
            <w:r w:rsidRPr="00241BDB">
              <w:rPr>
                <w:rFonts w:asciiTheme="majorHAnsi" w:hAnsiTheme="majorHAnsi" w:cstheme="majorHAnsi"/>
              </w:rPr>
              <w:t>admin</w:t>
            </w:r>
            <w:r>
              <w:rPr>
                <w:rFonts w:asciiTheme="majorHAnsi" w:hAnsiTheme="majorHAnsi" w:cstheme="majorHAnsi"/>
              </w:rPr>
              <w:t>“</w:t>
            </w:r>
          </w:p>
        </w:tc>
        <w:tc>
          <w:tcPr>
            <w:tcW w:w="2835" w:type="dxa"/>
            <w:shd w:val="clear" w:color="auto" w:fill="auto"/>
          </w:tcPr>
          <w:p w14:paraId="61C0C6A4" w14:textId="093840D3" w:rsidR="00783929" w:rsidRPr="00241BDB" w:rsidRDefault="00783929" w:rsidP="00241BDB">
            <w:pPr>
              <w:spacing w:after="80"/>
              <w:jc w:val="left"/>
              <w:rPr>
                <w:rFonts w:asciiTheme="majorHAnsi" w:hAnsiTheme="majorHAnsi" w:cstheme="majorHAnsi"/>
              </w:rPr>
            </w:pPr>
            <w:r w:rsidRPr="00241BDB">
              <w:rPr>
                <w:rFonts w:asciiTheme="majorHAnsi" w:hAnsiTheme="majorHAnsi" w:cstheme="majorHAnsi"/>
              </w:rPr>
              <w:t>Poskytovatel CDE</w:t>
            </w:r>
          </w:p>
        </w:tc>
      </w:tr>
      <w:tr w:rsidR="00783929" w:rsidRPr="005E527B" w14:paraId="3F3929C7" w14:textId="77777777" w:rsidTr="00241BDB">
        <w:tc>
          <w:tcPr>
            <w:tcW w:w="3256" w:type="dxa"/>
          </w:tcPr>
          <w:p w14:paraId="0000026B" w14:textId="19E32005" w:rsidR="00783929" w:rsidRPr="00E117C0" w:rsidRDefault="00783929">
            <w:pPr>
              <w:spacing w:after="80"/>
              <w:rPr>
                <w:rFonts w:asciiTheme="majorHAnsi" w:hAnsiTheme="majorHAnsi" w:cstheme="majorHAnsi"/>
              </w:rPr>
            </w:pPr>
            <w:r w:rsidRPr="00E117C0">
              <w:rPr>
                <w:rFonts w:asciiTheme="majorHAnsi" w:hAnsiTheme="majorHAnsi" w:cstheme="majorHAnsi"/>
              </w:rPr>
              <w:t>BIM koordinátor</w:t>
            </w:r>
            <w:r w:rsidR="0022026D">
              <w:rPr>
                <w:rFonts w:asciiTheme="majorHAnsi" w:hAnsiTheme="majorHAnsi" w:cstheme="majorHAnsi"/>
              </w:rPr>
              <w:t xml:space="preserve"> (OBJ)</w:t>
            </w:r>
          </w:p>
        </w:tc>
        <w:tc>
          <w:tcPr>
            <w:tcW w:w="2977" w:type="dxa"/>
          </w:tcPr>
          <w:p w14:paraId="0000026C" w14:textId="1F39E027" w:rsidR="00783929" w:rsidRPr="005B0452" w:rsidRDefault="00783929">
            <w:pPr>
              <w:spacing w:after="80"/>
              <w:rPr>
                <w:rFonts w:asciiTheme="majorHAnsi" w:hAnsiTheme="majorHAnsi" w:cstheme="majorHAnsi"/>
              </w:rPr>
            </w:pPr>
            <w:r>
              <w:rPr>
                <w:rFonts w:asciiTheme="majorHAnsi" w:hAnsiTheme="majorHAnsi" w:cstheme="majorHAnsi"/>
              </w:rPr>
              <w:t xml:space="preserve">Čtení, zápis, správa </w:t>
            </w:r>
            <w:proofErr w:type="spellStart"/>
            <w:r>
              <w:rPr>
                <w:rFonts w:asciiTheme="majorHAnsi" w:hAnsiTheme="majorHAnsi" w:cstheme="majorHAnsi"/>
              </w:rPr>
              <w:t>workflow</w:t>
            </w:r>
            <w:proofErr w:type="spellEnd"/>
            <w:r>
              <w:rPr>
                <w:rFonts w:asciiTheme="majorHAnsi" w:hAnsiTheme="majorHAnsi" w:cstheme="majorHAnsi"/>
              </w:rPr>
              <w:t xml:space="preserve">, </w:t>
            </w:r>
          </w:p>
        </w:tc>
        <w:tc>
          <w:tcPr>
            <w:tcW w:w="2835" w:type="dxa"/>
          </w:tcPr>
          <w:p w14:paraId="0000026D" w14:textId="06D95F0A" w:rsidR="00783929" w:rsidRPr="00783929" w:rsidRDefault="00783929">
            <w:pPr>
              <w:spacing w:after="80"/>
              <w:rPr>
                <w:rFonts w:asciiTheme="majorHAnsi" w:hAnsiTheme="majorHAnsi" w:cstheme="majorHAnsi"/>
              </w:rPr>
            </w:pPr>
            <w:r w:rsidRPr="00783929">
              <w:rPr>
                <w:rFonts w:asciiTheme="majorHAnsi" w:hAnsiTheme="majorHAnsi" w:cstheme="majorHAnsi"/>
              </w:rPr>
              <w:t>VŠB-TUO</w:t>
            </w:r>
          </w:p>
        </w:tc>
      </w:tr>
      <w:tr w:rsidR="00783929" w:rsidRPr="005E527B" w14:paraId="1F477AFD" w14:textId="77777777" w:rsidTr="00783929">
        <w:tc>
          <w:tcPr>
            <w:tcW w:w="3256" w:type="dxa"/>
          </w:tcPr>
          <w:p w14:paraId="3147A963" w14:textId="344A15C6" w:rsidR="00783929" w:rsidRPr="00E117C0" w:rsidRDefault="00783929">
            <w:pPr>
              <w:spacing w:after="80"/>
              <w:rPr>
                <w:rFonts w:asciiTheme="majorHAnsi" w:hAnsiTheme="majorHAnsi" w:cstheme="majorHAnsi"/>
              </w:rPr>
            </w:pPr>
            <w:r>
              <w:rPr>
                <w:rFonts w:asciiTheme="majorHAnsi" w:hAnsiTheme="majorHAnsi" w:cstheme="majorHAnsi"/>
              </w:rPr>
              <w:t>Zástupce objednatele</w:t>
            </w:r>
          </w:p>
        </w:tc>
        <w:tc>
          <w:tcPr>
            <w:tcW w:w="2977" w:type="dxa"/>
          </w:tcPr>
          <w:p w14:paraId="253A0838" w14:textId="68C96D60" w:rsidR="00783929" w:rsidRDefault="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E5A0A3C" w14:textId="6DC04486" w:rsidR="00783929" w:rsidRPr="00783929" w:rsidRDefault="00783929">
            <w:pPr>
              <w:spacing w:after="80"/>
              <w:rPr>
                <w:rFonts w:asciiTheme="majorHAnsi" w:hAnsiTheme="majorHAnsi" w:cstheme="majorHAnsi"/>
              </w:rPr>
            </w:pPr>
            <w:r>
              <w:rPr>
                <w:rFonts w:asciiTheme="majorHAnsi" w:hAnsiTheme="majorHAnsi" w:cstheme="majorHAnsi"/>
              </w:rPr>
              <w:t>VŠB-TUO</w:t>
            </w:r>
          </w:p>
        </w:tc>
      </w:tr>
      <w:tr w:rsidR="00783929" w:rsidRPr="005E527B" w14:paraId="0811B26F" w14:textId="77777777" w:rsidTr="00783929">
        <w:tc>
          <w:tcPr>
            <w:tcW w:w="3256" w:type="dxa"/>
          </w:tcPr>
          <w:p w14:paraId="6FBAC40D" w14:textId="3717394D" w:rsidR="00783929" w:rsidRDefault="00783929">
            <w:pPr>
              <w:spacing w:after="80"/>
              <w:rPr>
                <w:rFonts w:asciiTheme="majorHAnsi" w:hAnsiTheme="majorHAnsi" w:cstheme="majorHAnsi"/>
              </w:rPr>
            </w:pPr>
            <w:r>
              <w:rPr>
                <w:rFonts w:asciiTheme="majorHAnsi" w:hAnsiTheme="majorHAnsi" w:cstheme="majorHAnsi"/>
              </w:rPr>
              <w:t>HIP/AD</w:t>
            </w:r>
          </w:p>
        </w:tc>
        <w:tc>
          <w:tcPr>
            <w:tcW w:w="2977" w:type="dxa"/>
          </w:tcPr>
          <w:p w14:paraId="6B002114" w14:textId="2FFF492B"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F01EDEE" w14:textId="1D1B8C70" w:rsid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075A4D5D" w14:textId="77777777" w:rsidTr="00241BDB">
        <w:tc>
          <w:tcPr>
            <w:tcW w:w="3256" w:type="dxa"/>
          </w:tcPr>
          <w:p w14:paraId="21D5E124" w14:textId="1B3344A6" w:rsidR="00783929" w:rsidRPr="00E117C0" w:rsidRDefault="00783929">
            <w:pPr>
              <w:spacing w:after="80"/>
              <w:rPr>
                <w:rFonts w:asciiTheme="majorHAnsi" w:hAnsiTheme="majorHAnsi" w:cstheme="majorHAnsi"/>
              </w:rPr>
            </w:pPr>
            <w:r>
              <w:rPr>
                <w:rFonts w:asciiTheme="majorHAnsi" w:hAnsiTheme="majorHAnsi" w:cstheme="majorHAnsi"/>
              </w:rPr>
              <w:t>BIM koordinátor</w:t>
            </w:r>
            <w:r w:rsidR="00E27C4F">
              <w:rPr>
                <w:rFonts w:asciiTheme="majorHAnsi" w:hAnsiTheme="majorHAnsi" w:cstheme="majorHAnsi"/>
              </w:rPr>
              <w:t xml:space="preserve"> (PRO)</w:t>
            </w:r>
          </w:p>
        </w:tc>
        <w:tc>
          <w:tcPr>
            <w:tcW w:w="2977" w:type="dxa"/>
          </w:tcPr>
          <w:p w14:paraId="252AEB36" w14:textId="408CE253" w:rsidR="00783929" w:rsidRDefault="00783929">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A8E34E1" w14:textId="62F14FD6" w:rsidR="00783929" w:rsidRPr="00783929" w:rsidRDefault="00783929">
            <w:pPr>
              <w:spacing w:after="80"/>
              <w:rPr>
                <w:rFonts w:asciiTheme="majorHAnsi" w:hAnsiTheme="majorHAnsi" w:cstheme="majorHAnsi"/>
              </w:rPr>
            </w:pPr>
            <w:r>
              <w:rPr>
                <w:rFonts w:asciiTheme="majorHAnsi" w:hAnsiTheme="majorHAnsi" w:cstheme="majorHAnsi"/>
              </w:rPr>
              <w:t>projektant</w:t>
            </w:r>
          </w:p>
        </w:tc>
      </w:tr>
      <w:tr w:rsidR="00783929" w:rsidRPr="005E527B" w14:paraId="7DB21388" w14:textId="77777777" w:rsidTr="00783929">
        <w:tc>
          <w:tcPr>
            <w:tcW w:w="3256" w:type="dxa"/>
          </w:tcPr>
          <w:p w14:paraId="6F587D96" w14:textId="0A68492C" w:rsidR="00783929" w:rsidRDefault="00783929" w:rsidP="00783929">
            <w:pPr>
              <w:spacing w:after="80"/>
              <w:rPr>
                <w:rFonts w:asciiTheme="majorHAnsi" w:hAnsiTheme="majorHAnsi" w:cstheme="majorHAnsi"/>
              </w:rPr>
            </w:pPr>
            <w:r>
              <w:rPr>
                <w:rFonts w:asciiTheme="majorHAnsi" w:hAnsiTheme="majorHAnsi" w:cstheme="majorHAnsi"/>
              </w:rPr>
              <w:t>Správce stavby</w:t>
            </w:r>
          </w:p>
        </w:tc>
        <w:tc>
          <w:tcPr>
            <w:tcW w:w="2977" w:type="dxa"/>
          </w:tcPr>
          <w:p w14:paraId="30D6D323" w14:textId="7613BBBB" w:rsidR="00783929" w:rsidRDefault="00783929" w:rsidP="00783929">
            <w:pPr>
              <w:spacing w:after="80"/>
              <w:rPr>
                <w:rFonts w:asciiTheme="majorHAnsi" w:hAnsiTheme="majorHAnsi" w:cstheme="majorHAnsi"/>
              </w:rPr>
            </w:pPr>
            <w:r>
              <w:rPr>
                <w:rFonts w:asciiTheme="majorHAnsi" w:hAnsiTheme="majorHAnsi" w:cstheme="majorHAnsi"/>
              </w:rPr>
              <w:t>Čtení, zápis</w:t>
            </w:r>
          </w:p>
        </w:tc>
        <w:tc>
          <w:tcPr>
            <w:tcW w:w="2835" w:type="dxa"/>
          </w:tcPr>
          <w:p w14:paraId="3C6EB211" w14:textId="084B7456"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783929" w:rsidRPr="005E527B" w14:paraId="75C5D947" w14:textId="77777777" w:rsidTr="00783929">
        <w:tc>
          <w:tcPr>
            <w:tcW w:w="3256" w:type="dxa"/>
          </w:tcPr>
          <w:p w14:paraId="526E1916" w14:textId="69D4D086" w:rsidR="00783929" w:rsidRDefault="00783929" w:rsidP="00783929">
            <w:pPr>
              <w:spacing w:after="80"/>
              <w:rPr>
                <w:rFonts w:asciiTheme="majorHAnsi" w:hAnsiTheme="majorHAnsi" w:cstheme="majorHAnsi"/>
              </w:rPr>
            </w:pPr>
            <w:r>
              <w:rPr>
                <w:rFonts w:asciiTheme="majorHAnsi" w:hAnsiTheme="majorHAnsi" w:cstheme="majorHAnsi"/>
              </w:rPr>
              <w:t>TDS</w:t>
            </w:r>
          </w:p>
        </w:tc>
        <w:tc>
          <w:tcPr>
            <w:tcW w:w="2977" w:type="dxa"/>
          </w:tcPr>
          <w:p w14:paraId="64C53726" w14:textId="376B2CF6" w:rsidR="00783929" w:rsidRDefault="00783929" w:rsidP="00783929">
            <w:pPr>
              <w:spacing w:after="80"/>
              <w:rPr>
                <w:rFonts w:asciiTheme="majorHAnsi" w:hAnsiTheme="majorHAnsi" w:cstheme="majorHAnsi"/>
              </w:rPr>
            </w:pPr>
            <w:r>
              <w:rPr>
                <w:rFonts w:asciiTheme="majorHAnsi" w:hAnsiTheme="majorHAnsi" w:cstheme="majorHAnsi"/>
              </w:rPr>
              <w:t>Čtení, zápis, schvalování</w:t>
            </w:r>
            <w:r w:rsidR="0022026D">
              <w:rPr>
                <w:rFonts w:asciiTheme="majorHAnsi" w:hAnsiTheme="majorHAnsi" w:cstheme="majorHAnsi"/>
              </w:rPr>
              <w:t>, přidělování přístupů a oprávnění</w:t>
            </w:r>
          </w:p>
        </w:tc>
        <w:tc>
          <w:tcPr>
            <w:tcW w:w="2835" w:type="dxa"/>
          </w:tcPr>
          <w:p w14:paraId="7CE1995F" w14:textId="43CAA130" w:rsidR="00783929" w:rsidRDefault="00783929" w:rsidP="00783929">
            <w:pPr>
              <w:spacing w:after="80"/>
              <w:rPr>
                <w:rFonts w:asciiTheme="majorHAnsi" w:hAnsiTheme="majorHAnsi" w:cstheme="majorHAnsi"/>
              </w:rPr>
            </w:pPr>
            <w:r>
              <w:rPr>
                <w:rFonts w:asciiTheme="majorHAnsi" w:hAnsiTheme="majorHAnsi" w:cstheme="majorHAnsi"/>
              </w:rPr>
              <w:t>Správce stavby / TDS</w:t>
            </w:r>
          </w:p>
        </w:tc>
      </w:tr>
      <w:tr w:rsidR="00F65270" w:rsidRPr="005E527B" w14:paraId="1B402345" w14:textId="77777777" w:rsidTr="00783929">
        <w:tc>
          <w:tcPr>
            <w:tcW w:w="3256" w:type="dxa"/>
          </w:tcPr>
          <w:p w14:paraId="24A55DBF" w14:textId="34F0DC16" w:rsidR="00F65270" w:rsidRDefault="00F65270" w:rsidP="00F65270">
            <w:pPr>
              <w:spacing w:after="80"/>
              <w:rPr>
                <w:rFonts w:asciiTheme="majorHAnsi" w:hAnsiTheme="majorHAnsi" w:cstheme="majorHAnsi"/>
              </w:rPr>
            </w:pPr>
            <w:r>
              <w:rPr>
                <w:rFonts w:asciiTheme="majorHAnsi" w:hAnsiTheme="majorHAnsi" w:cstheme="majorHAnsi"/>
              </w:rPr>
              <w:t>Cenový manažer</w:t>
            </w:r>
          </w:p>
        </w:tc>
        <w:tc>
          <w:tcPr>
            <w:tcW w:w="2977" w:type="dxa"/>
          </w:tcPr>
          <w:p w14:paraId="770A1CAF" w14:textId="1B12891D"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59FB5D88" w14:textId="350FC5B1"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4894E2ED" w14:textId="77777777" w:rsidTr="00783929">
        <w:tc>
          <w:tcPr>
            <w:tcW w:w="3256" w:type="dxa"/>
          </w:tcPr>
          <w:p w14:paraId="07D43EF7" w14:textId="6B452D1D" w:rsidR="00F65270" w:rsidRDefault="00F65270" w:rsidP="00F65270">
            <w:pPr>
              <w:spacing w:after="80"/>
              <w:rPr>
                <w:rFonts w:asciiTheme="majorHAnsi" w:hAnsiTheme="majorHAnsi" w:cstheme="majorHAnsi"/>
              </w:rPr>
            </w:pPr>
            <w:r>
              <w:rPr>
                <w:rFonts w:asciiTheme="majorHAnsi" w:hAnsiTheme="majorHAnsi" w:cstheme="majorHAnsi"/>
              </w:rPr>
              <w:t>BIM koordinátor</w:t>
            </w:r>
            <w:r w:rsidR="00E27C4F">
              <w:rPr>
                <w:rFonts w:asciiTheme="majorHAnsi" w:hAnsiTheme="majorHAnsi" w:cstheme="majorHAnsi"/>
              </w:rPr>
              <w:t xml:space="preserve"> </w:t>
            </w:r>
          </w:p>
        </w:tc>
        <w:tc>
          <w:tcPr>
            <w:tcW w:w="2977" w:type="dxa"/>
          </w:tcPr>
          <w:p w14:paraId="748047EB" w14:textId="1C3E898D" w:rsidR="00F65270" w:rsidRDefault="00F65270" w:rsidP="00F65270">
            <w:pPr>
              <w:spacing w:after="80"/>
              <w:rPr>
                <w:rFonts w:asciiTheme="majorHAnsi" w:hAnsiTheme="majorHAnsi" w:cstheme="majorHAnsi"/>
              </w:rPr>
            </w:pPr>
            <w:r>
              <w:rPr>
                <w:rFonts w:asciiTheme="majorHAnsi" w:hAnsiTheme="majorHAnsi" w:cstheme="majorHAnsi"/>
              </w:rPr>
              <w:t>Čtení, zápis, schvalování</w:t>
            </w:r>
          </w:p>
        </w:tc>
        <w:tc>
          <w:tcPr>
            <w:tcW w:w="2835" w:type="dxa"/>
          </w:tcPr>
          <w:p w14:paraId="7853F96E" w14:textId="532102FC" w:rsidR="00F65270" w:rsidRDefault="00F65270" w:rsidP="00F65270">
            <w:pPr>
              <w:spacing w:after="80"/>
              <w:rPr>
                <w:rFonts w:asciiTheme="majorHAnsi" w:hAnsiTheme="majorHAnsi" w:cstheme="majorHAnsi"/>
              </w:rPr>
            </w:pPr>
            <w:r>
              <w:rPr>
                <w:rFonts w:asciiTheme="majorHAnsi" w:hAnsiTheme="majorHAnsi" w:cstheme="majorHAnsi"/>
              </w:rPr>
              <w:t>Správce stavby / TDS</w:t>
            </w:r>
          </w:p>
        </w:tc>
      </w:tr>
      <w:tr w:rsidR="00F65270" w:rsidRPr="005E527B" w14:paraId="1C432294" w14:textId="77777777" w:rsidTr="00783929">
        <w:tc>
          <w:tcPr>
            <w:tcW w:w="3256" w:type="dxa"/>
          </w:tcPr>
          <w:p w14:paraId="2AA0E869" w14:textId="3FCAC556" w:rsidR="00F65270" w:rsidRDefault="00F65270" w:rsidP="00F65270">
            <w:pPr>
              <w:spacing w:after="80"/>
              <w:rPr>
                <w:rFonts w:asciiTheme="majorHAnsi" w:hAnsiTheme="majorHAnsi" w:cstheme="majorHAnsi"/>
              </w:rPr>
            </w:pPr>
            <w:r>
              <w:rPr>
                <w:rFonts w:asciiTheme="majorHAnsi" w:hAnsiTheme="majorHAnsi" w:cstheme="majorHAnsi"/>
              </w:rPr>
              <w:t>Hlavní stavbyvedoucí</w:t>
            </w:r>
          </w:p>
        </w:tc>
        <w:tc>
          <w:tcPr>
            <w:tcW w:w="2977" w:type="dxa"/>
          </w:tcPr>
          <w:p w14:paraId="7A00DC08" w14:textId="077F8B70" w:rsidR="00F65270"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E062196" w14:textId="2ED268AB" w:rsidR="00F65270"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0F0493AF" w14:textId="77777777" w:rsidTr="00241BDB">
        <w:tc>
          <w:tcPr>
            <w:tcW w:w="3256" w:type="dxa"/>
          </w:tcPr>
          <w:p w14:paraId="00000271" w14:textId="5D24F68B"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lastRenderedPageBreak/>
              <w:t>BIM manažer</w:t>
            </w:r>
            <w:r w:rsidR="00E27C4F">
              <w:rPr>
                <w:rFonts w:asciiTheme="majorHAnsi" w:hAnsiTheme="majorHAnsi" w:cstheme="majorHAnsi"/>
              </w:rPr>
              <w:t xml:space="preserve"> (ZHO)</w:t>
            </w:r>
          </w:p>
        </w:tc>
        <w:tc>
          <w:tcPr>
            <w:tcW w:w="2977" w:type="dxa"/>
          </w:tcPr>
          <w:p w14:paraId="00000272" w14:textId="3109CDC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3" w14:textId="47B3F307" w:rsidR="00F65270" w:rsidRPr="00783929" w:rsidRDefault="00F65270" w:rsidP="00F65270">
            <w:pPr>
              <w:spacing w:after="80"/>
              <w:rPr>
                <w:rFonts w:asciiTheme="majorHAnsi" w:hAnsiTheme="majorHAnsi" w:cstheme="majorHAnsi"/>
              </w:rPr>
            </w:pPr>
            <w:r>
              <w:rPr>
                <w:rFonts w:asciiTheme="majorHAnsi" w:hAnsiTheme="majorHAnsi" w:cstheme="majorHAnsi"/>
              </w:rPr>
              <w:t>Zhotovitel</w:t>
            </w:r>
          </w:p>
        </w:tc>
      </w:tr>
      <w:tr w:rsidR="00F65270" w:rsidRPr="005E527B" w14:paraId="3DA252A0" w14:textId="77777777" w:rsidTr="00241BDB">
        <w:tc>
          <w:tcPr>
            <w:tcW w:w="3256" w:type="dxa"/>
          </w:tcPr>
          <w:p w14:paraId="00000277" w14:textId="5C937129"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ASŘ</w:t>
            </w:r>
          </w:p>
        </w:tc>
        <w:tc>
          <w:tcPr>
            <w:tcW w:w="2977" w:type="dxa"/>
          </w:tcPr>
          <w:p w14:paraId="00000278" w14:textId="5E83F21A"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9" w14:textId="77777777" w:rsidR="00F65270" w:rsidRPr="00783929" w:rsidRDefault="00F65270" w:rsidP="00F65270">
            <w:pPr>
              <w:spacing w:after="80"/>
              <w:rPr>
                <w:rFonts w:asciiTheme="majorHAnsi" w:hAnsiTheme="majorHAnsi" w:cstheme="majorHAnsi"/>
              </w:rPr>
            </w:pPr>
          </w:p>
        </w:tc>
      </w:tr>
      <w:tr w:rsidR="00F65270" w:rsidRPr="005E527B" w14:paraId="1748AADB" w14:textId="77777777" w:rsidTr="00241BDB">
        <w:tc>
          <w:tcPr>
            <w:tcW w:w="3256" w:type="dxa"/>
          </w:tcPr>
          <w:p w14:paraId="0000027D" w14:textId="61B2C7F8" w:rsidR="00F65270" w:rsidRPr="00E117C0" w:rsidRDefault="00F65270" w:rsidP="00F65270">
            <w:pPr>
              <w:spacing w:after="80"/>
              <w:rPr>
                <w:rFonts w:asciiTheme="majorHAnsi" w:hAnsiTheme="majorHAnsi" w:cstheme="majorHAnsi"/>
              </w:rPr>
            </w:pPr>
            <w:r w:rsidRPr="00E117C0">
              <w:rPr>
                <w:rFonts w:asciiTheme="majorHAnsi" w:hAnsiTheme="majorHAnsi" w:cstheme="majorHAnsi"/>
              </w:rPr>
              <w:t>Vedoucí modelář TZB</w:t>
            </w:r>
          </w:p>
        </w:tc>
        <w:tc>
          <w:tcPr>
            <w:tcW w:w="2977" w:type="dxa"/>
          </w:tcPr>
          <w:p w14:paraId="0000027E" w14:textId="1E1435CB" w:rsidR="00F65270" w:rsidRPr="005B0452" w:rsidRDefault="001F09F7"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7F" w14:textId="77777777" w:rsidR="00F65270" w:rsidRPr="00783929" w:rsidRDefault="00F65270" w:rsidP="00F65270">
            <w:pPr>
              <w:spacing w:after="80"/>
              <w:rPr>
                <w:rFonts w:asciiTheme="majorHAnsi" w:hAnsiTheme="majorHAnsi" w:cstheme="majorHAnsi"/>
              </w:rPr>
            </w:pPr>
          </w:p>
        </w:tc>
      </w:tr>
      <w:tr w:rsidR="00F65270" w:rsidRPr="005E527B" w14:paraId="00101401" w14:textId="77777777" w:rsidTr="00241BDB">
        <w:tc>
          <w:tcPr>
            <w:tcW w:w="3256" w:type="dxa"/>
          </w:tcPr>
          <w:p w14:paraId="00000289" w14:textId="22965BBA" w:rsidR="00F65270" w:rsidRPr="00E117C0" w:rsidRDefault="00F65270" w:rsidP="00F65270">
            <w:pPr>
              <w:spacing w:after="80"/>
              <w:rPr>
                <w:rFonts w:asciiTheme="majorHAnsi" w:hAnsiTheme="majorHAnsi" w:cstheme="majorHAnsi"/>
              </w:rPr>
            </w:pPr>
            <w:r>
              <w:rPr>
                <w:rFonts w:asciiTheme="majorHAnsi" w:hAnsiTheme="majorHAnsi" w:cstheme="majorHAnsi"/>
              </w:rPr>
              <w:t>Koordinátor BOZP</w:t>
            </w:r>
          </w:p>
        </w:tc>
        <w:tc>
          <w:tcPr>
            <w:tcW w:w="2977" w:type="dxa"/>
          </w:tcPr>
          <w:p w14:paraId="0000028A" w14:textId="59DDA490" w:rsidR="00F65270" w:rsidRPr="005B0452" w:rsidRDefault="00F65270" w:rsidP="00F65270">
            <w:pPr>
              <w:spacing w:after="80"/>
              <w:rPr>
                <w:rFonts w:asciiTheme="majorHAnsi" w:hAnsiTheme="majorHAnsi" w:cstheme="majorHAnsi"/>
              </w:rPr>
            </w:pPr>
            <w:r>
              <w:rPr>
                <w:rFonts w:asciiTheme="majorHAnsi" w:hAnsiTheme="majorHAnsi" w:cstheme="majorHAnsi"/>
              </w:rPr>
              <w:t>Čtení, zápis</w:t>
            </w:r>
          </w:p>
        </w:tc>
        <w:tc>
          <w:tcPr>
            <w:tcW w:w="2835" w:type="dxa"/>
          </w:tcPr>
          <w:p w14:paraId="0000028B" w14:textId="77777777" w:rsidR="00F65270" w:rsidRPr="00783929" w:rsidRDefault="00F65270" w:rsidP="00F65270">
            <w:pPr>
              <w:spacing w:after="80"/>
              <w:rPr>
                <w:rFonts w:asciiTheme="majorHAnsi" w:hAnsiTheme="majorHAnsi" w:cstheme="majorHAnsi"/>
              </w:rPr>
            </w:pPr>
          </w:p>
        </w:tc>
      </w:tr>
    </w:tbl>
    <w:p w14:paraId="0000028F" w14:textId="77777777" w:rsidR="00125E63" w:rsidRPr="00F63C4F" w:rsidRDefault="00DC309B">
      <w:pPr>
        <w:pStyle w:val="Nadpis2"/>
        <w:rPr>
          <w:rFonts w:asciiTheme="majorHAnsi" w:hAnsiTheme="majorHAnsi" w:cstheme="majorHAnsi"/>
          <w:color w:val="00A499"/>
        </w:rPr>
      </w:pPr>
      <w:bookmarkStart w:id="25" w:name="_Toc93010747"/>
      <w:r w:rsidRPr="00F63C4F">
        <w:rPr>
          <w:rFonts w:asciiTheme="majorHAnsi" w:hAnsiTheme="majorHAnsi" w:cstheme="majorHAnsi"/>
          <w:color w:val="00A499"/>
        </w:rPr>
        <w:t>Elektronická výměna dat</w:t>
      </w:r>
      <w:bookmarkEnd w:id="25"/>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00000293" w14:textId="77777777" w:rsidR="00125E63" w:rsidRPr="00E117C0" w:rsidRDefault="00DC309B">
      <w:pPr>
        <w:pStyle w:val="Nadpis1"/>
        <w:numPr>
          <w:ilvl w:val="0"/>
          <w:numId w:val="4"/>
        </w:numPr>
        <w:rPr>
          <w:rFonts w:asciiTheme="majorHAnsi" w:hAnsiTheme="majorHAnsi" w:cstheme="majorHAnsi"/>
        </w:rPr>
      </w:pPr>
      <w:bookmarkStart w:id="26" w:name="_Toc93010748"/>
      <w:r w:rsidRPr="00E117C0">
        <w:rPr>
          <w:rFonts w:asciiTheme="majorHAnsi" w:hAnsiTheme="majorHAnsi" w:cstheme="majorHAnsi"/>
        </w:rPr>
        <w:t>Popis příloh</w:t>
      </w:r>
      <w:bookmarkEnd w:id="26"/>
    </w:p>
    <w:p w14:paraId="00000294" w14:textId="3149F677" w:rsidR="00125E63" w:rsidRPr="00F63C4F" w:rsidRDefault="00DC309B">
      <w:pPr>
        <w:pStyle w:val="Nadpis2"/>
        <w:rPr>
          <w:rFonts w:asciiTheme="majorHAnsi" w:hAnsiTheme="majorHAnsi" w:cstheme="majorHAnsi"/>
          <w:color w:val="00A499"/>
        </w:rPr>
      </w:pPr>
      <w:bookmarkStart w:id="27" w:name="_Toc93010749"/>
      <w:r w:rsidRPr="00F63C4F">
        <w:rPr>
          <w:rFonts w:asciiTheme="majorHAnsi" w:hAnsiTheme="majorHAnsi" w:cstheme="majorHAnsi"/>
          <w:color w:val="00A499"/>
        </w:rPr>
        <w:t>Klasifikační (třídící) systém</w:t>
      </w:r>
      <w:r w:rsidR="00122A02">
        <w:rPr>
          <w:rFonts w:asciiTheme="majorHAnsi" w:hAnsiTheme="majorHAnsi" w:cstheme="majorHAnsi"/>
          <w:color w:val="00A499"/>
        </w:rPr>
        <w:t xml:space="preserve"> – příloha č. </w:t>
      </w:r>
      <w:bookmarkEnd w:id="27"/>
      <w:r w:rsidR="009E4CFF">
        <w:rPr>
          <w:rFonts w:asciiTheme="majorHAnsi" w:hAnsiTheme="majorHAnsi" w:cstheme="majorHAnsi"/>
          <w:color w:val="00A499"/>
        </w:rPr>
        <w:t>1</w:t>
      </w:r>
    </w:p>
    <w:p w14:paraId="00000295" w14:textId="77777777" w:rsidR="00125E63" w:rsidRPr="00E117C0" w:rsidRDefault="00DC309B">
      <w:pPr>
        <w:rPr>
          <w:rFonts w:asciiTheme="majorHAnsi" w:hAnsiTheme="majorHAnsi" w:cstheme="majorHAnsi"/>
        </w:rPr>
      </w:pPr>
      <w:r w:rsidRPr="00E117C0">
        <w:rPr>
          <w:rFonts w:asciiTheme="majorHAnsi" w:hAnsiTheme="majorHAnsi" w:cstheme="majorHAnsi"/>
        </w:rPr>
        <w:t>Součástí BEP je základní třídění konstrukcí. Tento systém je požadován udržovat po celou dobu projektu. Na Projektantovi je udržovat, aktualizovat a řídit tuto přílohu, aby na konci projektu příloha plně odpovídala zpracovanému modelu.</w:t>
      </w:r>
    </w:p>
    <w:p w14:paraId="00000296" w14:textId="77777777" w:rsidR="00125E63" w:rsidRPr="00E117C0" w:rsidRDefault="00DC309B">
      <w:pPr>
        <w:rPr>
          <w:rFonts w:asciiTheme="majorHAnsi" w:hAnsiTheme="majorHAnsi" w:cstheme="majorHAnsi"/>
        </w:rPr>
      </w:pPr>
      <w:r w:rsidRPr="00E117C0">
        <w:rPr>
          <w:rFonts w:asciiTheme="majorHAnsi" w:hAnsiTheme="majorHAnsi" w:cstheme="majorHAnsi"/>
        </w:rPr>
        <w:t>Třídící systém slouží pro jednoznačné kódování všech prvků v projektu. Každý prvek bude mít své jednoznačné a unikátní kódové označení.</w:t>
      </w:r>
    </w:p>
    <w:p w14:paraId="00000297" w14:textId="66AA62CC" w:rsidR="00125E63" w:rsidRPr="00E117C0" w:rsidRDefault="00DC309B">
      <w:pPr>
        <w:rPr>
          <w:rFonts w:asciiTheme="majorHAnsi" w:hAnsiTheme="majorHAnsi" w:cstheme="majorHAnsi"/>
        </w:rPr>
      </w:pPr>
      <w:r w:rsidRPr="00E117C0">
        <w:rPr>
          <w:rFonts w:asciiTheme="majorHAnsi" w:hAnsiTheme="majorHAnsi" w:cstheme="majorHAnsi"/>
        </w:rPr>
        <w:t xml:space="preserve">Pokud se v rámci zpracování v průběhu projektu objeví prvek, který nemá svoje označení, je potřeba upozornit </w:t>
      </w:r>
      <w:r w:rsidR="009D2095">
        <w:rPr>
          <w:rFonts w:asciiTheme="majorHAnsi" w:hAnsiTheme="majorHAnsi" w:cstheme="majorHAnsi"/>
        </w:rPr>
        <w:t xml:space="preserve">BIM koordinátora </w:t>
      </w:r>
      <w:r w:rsidRPr="00E117C0">
        <w:rPr>
          <w:rFonts w:asciiTheme="majorHAnsi" w:hAnsiTheme="majorHAnsi" w:cstheme="majorHAnsi"/>
        </w:rPr>
        <w:t>Objednatele a kód do přílohy doplnit, případně navrhnout nový.</w:t>
      </w:r>
    </w:p>
    <w:p w14:paraId="00000298" w14:textId="77777777" w:rsidR="00125E63" w:rsidRPr="00E117C0" w:rsidRDefault="00DC309B">
      <w:pPr>
        <w:rPr>
          <w:rFonts w:asciiTheme="majorHAnsi" w:hAnsiTheme="majorHAnsi" w:cstheme="majorHAnsi"/>
        </w:rPr>
      </w:pPr>
      <w:r w:rsidRPr="00E117C0">
        <w:rPr>
          <w:rFonts w:asciiTheme="majorHAnsi" w:hAnsiTheme="majorHAnsi" w:cstheme="majorHAnsi"/>
        </w:rPr>
        <w:t>Složení kódu třídníku je alfanumerické a má pevně stanovený počet pozic. První dvě místa jsou věnována písemné zkratce konstrukce či prvku a další dvě místa jsou věnována dalšímu logickému třídění dané skupiny či prvku. Počet znaků v kódu má pevný počet míst.</w:t>
      </w:r>
    </w:p>
    <w:p w14:paraId="00000299" w14:textId="75C9375C" w:rsidR="00125E63" w:rsidRPr="00E117C0" w:rsidRDefault="00DC309B">
      <w:pPr>
        <w:rPr>
          <w:rFonts w:asciiTheme="majorHAnsi" w:hAnsiTheme="majorHAnsi" w:cstheme="majorHAnsi"/>
        </w:rPr>
      </w:pPr>
      <w:r w:rsidRPr="00E117C0">
        <w:rPr>
          <w:rFonts w:asciiTheme="majorHAnsi" w:hAnsiTheme="majorHAnsi" w:cstheme="majorHAnsi"/>
        </w:rPr>
        <w:t xml:space="preserve">Systém je otevřený a variabilní, v případě potřeby je možné kódy rozšířit a rozšíření a podoba musí podléhat schválení </w:t>
      </w:r>
      <w:r w:rsidR="009D2095">
        <w:rPr>
          <w:rFonts w:asciiTheme="majorHAnsi" w:hAnsiTheme="majorHAnsi" w:cstheme="majorHAnsi"/>
        </w:rPr>
        <w:t>BIM koordinátora</w:t>
      </w:r>
      <w:r w:rsidRPr="00E117C0">
        <w:rPr>
          <w:rFonts w:asciiTheme="majorHAnsi" w:hAnsiTheme="majorHAnsi" w:cstheme="majorHAnsi"/>
        </w:rPr>
        <w:t>.</w:t>
      </w:r>
    </w:p>
    <w:p w14:paraId="0000029A"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Při odevzdání modelu musí být příloha upravena dle aktuálního stavu modelu, aby bylo možné provádět kontrolu modelu. </w:t>
      </w:r>
    </w:p>
    <w:p w14:paraId="0000029B" w14:textId="435DB8B6" w:rsidR="00125E63" w:rsidRPr="00E117C0" w:rsidRDefault="00DC309B">
      <w:pPr>
        <w:rPr>
          <w:rFonts w:asciiTheme="majorHAnsi" w:hAnsiTheme="majorHAnsi" w:cstheme="majorHAnsi"/>
        </w:rPr>
      </w:pPr>
      <w:r w:rsidRPr="00E117C0">
        <w:rPr>
          <w:rFonts w:asciiTheme="majorHAnsi" w:hAnsiTheme="majorHAnsi" w:cstheme="majorHAnsi"/>
        </w:rPr>
        <w:t xml:space="preserve">Vzhledem k absenci národního standardu pro třídění konstrukcí a prvků v informačních modelech, je jako třídící systém prvků požadován </w:t>
      </w:r>
      <w:r w:rsidR="009D2095">
        <w:rPr>
          <w:rFonts w:asciiTheme="majorHAnsi" w:hAnsiTheme="majorHAnsi" w:cstheme="majorHAnsi"/>
        </w:rPr>
        <w:t xml:space="preserve">systém </w:t>
      </w:r>
      <w:r w:rsidRPr="00E117C0">
        <w:rPr>
          <w:rFonts w:asciiTheme="majorHAnsi" w:hAnsiTheme="majorHAnsi" w:cstheme="majorHAnsi"/>
        </w:rPr>
        <w:t xml:space="preserve">SNIM </w:t>
      </w:r>
      <w:r w:rsidR="009D2095">
        <w:rPr>
          <w:rFonts w:asciiTheme="majorHAnsi" w:hAnsiTheme="majorHAnsi" w:cstheme="majorHAnsi"/>
        </w:rPr>
        <w:t xml:space="preserve">volně </w:t>
      </w:r>
      <w:r w:rsidRPr="00E117C0">
        <w:rPr>
          <w:rFonts w:asciiTheme="majorHAnsi" w:hAnsiTheme="majorHAnsi" w:cstheme="majorHAnsi"/>
        </w:rPr>
        <w:t xml:space="preserve">dostupný na stránkách organizace </w:t>
      </w:r>
      <w:proofErr w:type="spellStart"/>
      <w:r w:rsidRPr="00E117C0">
        <w:rPr>
          <w:rFonts w:asciiTheme="majorHAnsi" w:hAnsiTheme="majorHAnsi" w:cstheme="majorHAnsi"/>
        </w:rPr>
        <w:t>czBIM</w:t>
      </w:r>
      <w:proofErr w:type="spellEnd"/>
      <w:r w:rsidR="009D2095">
        <w:rPr>
          <w:rFonts w:asciiTheme="majorHAnsi" w:hAnsiTheme="majorHAnsi" w:cstheme="majorHAnsi"/>
        </w:rPr>
        <w:t xml:space="preserve"> po zaregistrování</w:t>
      </w:r>
      <w:r w:rsidRPr="00E117C0">
        <w:rPr>
          <w:rFonts w:asciiTheme="majorHAnsi" w:hAnsiTheme="majorHAnsi" w:cstheme="majorHAnsi"/>
        </w:rPr>
        <w:t>.</w:t>
      </w:r>
    </w:p>
    <w:p w14:paraId="0000029C"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Metodika třídícího systému</w:t>
      </w:r>
    </w:p>
    <w:p w14:paraId="0000029D" w14:textId="77777777" w:rsidR="00125E63" w:rsidRPr="00E117C0" w:rsidRDefault="00DC309B">
      <w:pPr>
        <w:rPr>
          <w:rFonts w:asciiTheme="majorHAnsi" w:hAnsiTheme="majorHAnsi" w:cstheme="majorHAnsi"/>
        </w:rPr>
      </w:pPr>
      <w:r w:rsidRPr="00E117C0">
        <w:rPr>
          <w:rFonts w:asciiTheme="majorHAnsi" w:hAnsiTheme="majorHAnsi" w:cstheme="majorHAnsi"/>
        </w:rPr>
        <w:t>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w:t>
      </w:r>
    </w:p>
    <w:p w14:paraId="0000029E" w14:textId="4F5FA53A" w:rsidR="00125E63" w:rsidRPr="00F63C4F" w:rsidRDefault="00DC309B">
      <w:pPr>
        <w:pStyle w:val="Nadpis2"/>
        <w:rPr>
          <w:rFonts w:asciiTheme="majorHAnsi" w:hAnsiTheme="majorHAnsi" w:cstheme="majorHAnsi"/>
          <w:color w:val="00A499"/>
        </w:rPr>
      </w:pPr>
      <w:bookmarkStart w:id="28" w:name="_Toc93010750"/>
      <w:r w:rsidRPr="00F63C4F">
        <w:rPr>
          <w:rFonts w:asciiTheme="majorHAnsi" w:hAnsiTheme="majorHAnsi" w:cstheme="majorHAnsi"/>
          <w:color w:val="00A499"/>
        </w:rPr>
        <w:lastRenderedPageBreak/>
        <w:t>Datová struktura</w:t>
      </w:r>
      <w:r w:rsidR="00122A02">
        <w:rPr>
          <w:rFonts w:asciiTheme="majorHAnsi" w:hAnsiTheme="majorHAnsi" w:cstheme="majorHAnsi"/>
          <w:color w:val="00A499"/>
        </w:rPr>
        <w:t xml:space="preserve"> – příloha č. </w:t>
      </w:r>
      <w:bookmarkEnd w:id="28"/>
      <w:r w:rsidR="009E4CFF">
        <w:rPr>
          <w:rFonts w:asciiTheme="majorHAnsi" w:hAnsiTheme="majorHAnsi" w:cstheme="majorHAnsi"/>
          <w:color w:val="00A499"/>
        </w:rPr>
        <w:t>2</w:t>
      </w:r>
    </w:p>
    <w:p w14:paraId="0000029F" w14:textId="107D56B8" w:rsidR="00125E63" w:rsidRPr="00E117C0" w:rsidRDefault="00311F1A">
      <w:pPr>
        <w:rPr>
          <w:rFonts w:asciiTheme="majorHAnsi" w:hAnsiTheme="majorHAnsi" w:cstheme="majorHAnsi"/>
        </w:rPr>
      </w:pPr>
      <w:r>
        <w:rPr>
          <w:rFonts w:asciiTheme="majorHAnsi" w:hAnsiTheme="majorHAnsi" w:cstheme="majorHAnsi"/>
        </w:rPr>
        <w:t xml:space="preserve">Je definována datová struktura, která co nejlépe definuje datovou strukturu, avšak je </w:t>
      </w:r>
      <w:r w:rsidR="00DC309B" w:rsidRPr="00E117C0">
        <w:rPr>
          <w:rFonts w:asciiTheme="majorHAnsi" w:hAnsiTheme="majorHAnsi" w:cstheme="majorHAnsi"/>
        </w:rPr>
        <w:t>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příklady sledoval a navrhl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000002A0" w14:textId="77777777" w:rsidR="00125E63" w:rsidRPr="00E117C0" w:rsidRDefault="00DC309B">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000002A1"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000002A2" w14:textId="77777777" w:rsidR="00125E63" w:rsidRPr="00E117C0" w:rsidRDefault="00DC309B">
      <w:pPr>
        <w:rPr>
          <w:rFonts w:asciiTheme="majorHAnsi" w:hAnsiTheme="majorHAnsi" w:cstheme="majorHAnsi"/>
        </w:rPr>
      </w:pPr>
      <w:r w:rsidRPr="00E117C0">
        <w:rPr>
          <w:rFonts w:asciiTheme="majorHAnsi" w:hAnsiTheme="majorHAnsi" w:cstheme="majorHAnsi"/>
        </w:rPr>
        <w:t>Pokud parametr nenabírá hodnoty, je vždy vyplněno „</w:t>
      </w:r>
      <w:proofErr w:type="spellStart"/>
      <w:r w:rsidRPr="00E117C0">
        <w:rPr>
          <w:rFonts w:asciiTheme="majorHAnsi" w:hAnsiTheme="majorHAnsi" w:cstheme="majorHAnsi"/>
        </w:rPr>
        <w:t>Nd</w:t>
      </w:r>
      <w:proofErr w:type="spellEnd"/>
      <w:r w:rsidRPr="00E117C0">
        <w:rPr>
          <w:rFonts w:asciiTheme="majorHAnsi" w:hAnsiTheme="majorHAnsi" w:cstheme="majorHAnsi"/>
        </w:rPr>
        <w:t xml:space="preserve">“ (v případě textového pole), respektive „0“ (v případě číselného pole). Takto se ověří, že každý parametr byl řádně vyplněn. </w:t>
      </w:r>
    </w:p>
    <w:p w14:paraId="000002A3"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Nejsou přípustné duplicitní názvy stejných parametrů či jejich různé mutace v názvech. Jedná se o zachování datové a informační integrity informačních modelů napříč všemi profesemi. </w:t>
      </w:r>
    </w:p>
    <w:p w14:paraId="000002A4" w14:textId="77777777" w:rsidR="00125E63" w:rsidRPr="00E117C0" w:rsidRDefault="00DC309B">
      <w:pPr>
        <w:pStyle w:val="Nadpis1"/>
        <w:numPr>
          <w:ilvl w:val="0"/>
          <w:numId w:val="4"/>
        </w:numPr>
        <w:rPr>
          <w:rFonts w:asciiTheme="majorHAnsi" w:hAnsiTheme="majorHAnsi" w:cstheme="majorHAnsi"/>
        </w:rPr>
      </w:pPr>
      <w:bookmarkStart w:id="29" w:name="_Toc93010751"/>
      <w:r w:rsidRPr="00E117C0">
        <w:rPr>
          <w:rFonts w:asciiTheme="majorHAnsi" w:hAnsiTheme="majorHAnsi" w:cstheme="majorHAnsi"/>
        </w:rPr>
        <w:t>Seznam příloh</w:t>
      </w:r>
      <w:bookmarkEnd w:id="29"/>
    </w:p>
    <w:p w14:paraId="32AB9D25" w14:textId="77777777" w:rsidR="009E4CFF" w:rsidRPr="00E117C0" w:rsidRDefault="009E4CFF" w:rsidP="009E4CFF">
      <w:pPr>
        <w:rPr>
          <w:rFonts w:asciiTheme="majorHAnsi" w:hAnsiTheme="majorHAnsi" w:cstheme="majorHAnsi"/>
        </w:rPr>
      </w:pPr>
      <w:r w:rsidRPr="00E117C0">
        <w:rPr>
          <w:rFonts w:asciiTheme="majorHAnsi" w:hAnsiTheme="majorHAnsi" w:cstheme="majorHAnsi"/>
        </w:rPr>
        <w:t>Příloha č. 1</w:t>
      </w:r>
      <w:r w:rsidRPr="00E117C0">
        <w:rPr>
          <w:rFonts w:asciiTheme="majorHAnsi" w:hAnsiTheme="majorHAnsi" w:cstheme="majorHAnsi"/>
        </w:rPr>
        <w:tab/>
      </w:r>
      <w:r w:rsidRPr="00E117C0">
        <w:rPr>
          <w:rFonts w:asciiTheme="majorHAnsi" w:hAnsiTheme="majorHAnsi" w:cstheme="majorHAnsi"/>
        </w:rPr>
        <w:tab/>
        <w:t>Klasifikační (třídící) systém</w:t>
      </w:r>
    </w:p>
    <w:p w14:paraId="7CB86CEE" w14:textId="77777777" w:rsidR="009E4CFF" w:rsidRDefault="009E4CFF" w:rsidP="009E4CFF">
      <w:pPr>
        <w:rPr>
          <w:rFonts w:asciiTheme="majorHAnsi" w:hAnsiTheme="majorHAnsi" w:cstheme="majorHAnsi"/>
        </w:rPr>
      </w:pPr>
      <w:r w:rsidRPr="00E117C0">
        <w:rPr>
          <w:rFonts w:asciiTheme="majorHAnsi" w:hAnsiTheme="majorHAnsi" w:cstheme="majorHAnsi"/>
        </w:rPr>
        <w:t xml:space="preserve">Příloha </w:t>
      </w:r>
      <w:proofErr w:type="gramStart"/>
      <w:r w:rsidRPr="00E117C0">
        <w:rPr>
          <w:rFonts w:asciiTheme="majorHAnsi" w:hAnsiTheme="majorHAnsi" w:cstheme="majorHAnsi"/>
        </w:rPr>
        <w:t>č. 2</w:t>
      </w:r>
      <w:r w:rsidRPr="00E117C0">
        <w:rPr>
          <w:rFonts w:asciiTheme="majorHAnsi" w:hAnsiTheme="majorHAnsi" w:cstheme="majorHAnsi"/>
        </w:rPr>
        <w:tab/>
      </w:r>
      <w:r w:rsidRPr="00E117C0">
        <w:rPr>
          <w:rFonts w:asciiTheme="majorHAnsi" w:hAnsiTheme="majorHAnsi" w:cstheme="majorHAnsi"/>
        </w:rPr>
        <w:tab/>
        <w:t>Datová</w:t>
      </w:r>
      <w:proofErr w:type="gramEnd"/>
      <w:r w:rsidRPr="00E117C0">
        <w:rPr>
          <w:rFonts w:asciiTheme="majorHAnsi" w:hAnsiTheme="majorHAnsi" w:cstheme="majorHAnsi"/>
        </w:rPr>
        <w:t xml:space="preserve"> struktura</w:t>
      </w:r>
      <w:r>
        <w:rPr>
          <w:rFonts w:asciiTheme="majorHAnsi" w:hAnsiTheme="majorHAnsi" w:cstheme="majorHAnsi"/>
        </w:rPr>
        <w:t xml:space="preserve"> (</w:t>
      </w:r>
      <w:proofErr w:type="spellStart"/>
      <w:r>
        <w:rPr>
          <w:rFonts w:asciiTheme="majorHAnsi" w:hAnsiTheme="majorHAnsi" w:cstheme="majorHAnsi"/>
        </w:rPr>
        <w:t>LoI</w:t>
      </w:r>
      <w:proofErr w:type="spellEnd"/>
      <w:r>
        <w:rPr>
          <w:rFonts w:asciiTheme="majorHAnsi" w:hAnsiTheme="majorHAnsi" w:cstheme="majorHAnsi"/>
        </w:rPr>
        <w:t>)</w:t>
      </w:r>
    </w:p>
    <w:p w14:paraId="4A37D428" w14:textId="77777777" w:rsidR="009E4CFF" w:rsidRDefault="009E4CFF" w:rsidP="009E4CFF">
      <w:pPr>
        <w:rPr>
          <w:rFonts w:asciiTheme="majorHAnsi" w:hAnsiTheme="majorHAnsi" w:cstheme="majorHAnsi"/>
        </w:rPr>
      </w:pPr>
      <w:r>
        <w:rPr>
          <w:rFonts w:asciiTheme="majorHAnsi" w:hAnsiTheme="majorHAnsi" w:cstheme="majorHAnsi"/>
        </w:rPr>
        <w:t>Příloha č. 3</w:t>
      </w:r>
      <w:r>
        <w:rPr>
          <w:rFonts w:asciiTheme="majorHAnsi" w:hAnsiTheme="majorHAnsi" w:cstheme="majorHAnsi"/>
        </w:rPr>
        <w:tab/>
      </w:r>
      <w:r>
        <w:rPr>
          <w:rFonts w:asciiTheme="majorHAnsi" w:hAnsiTheme="majorHAnsi" w:cstheme="majorHAnsi"/>
        </w:rPr>
        <w:tab/>
        <w:t>CDE struktura složek</w:t>
      </w:r>
    </w:p>
    <w:p w14:paraId="000002A7" w14:textId="5AD2D95F" w:rsidR="00125E63" w:rsidRDefault="009E4CFF" w:rsidP="009E4CFF">
      <w:pPr>
        <w:rPr>
          <w:rFonts w:asciiTheme="majorHAnsi" w:hAnsiTheme="majorHAnsi" w:cstheme="majorHAnsi"/>
        </w:rPr>
      </w:pPr>
      <w:r>
        <w:rPr>
          <w:rFonts w:asciiTheme="majorHAnsi" w:hAnsiTheme="majorHAnsi" w:cstheme="majorHAnsi"/>
        </w:rPr>
        <w:t>Příloha č. 4</w:t>
      </w:r>
      <w:r>
        <w:rPr>
          <w:rFonts w:asciiTheme="majorHAnsi" w:hAnsiTheme="majorHAnsi" w:cstheme="majorHAnsi"/>
        </w:rPr>
        <w:tab/>
      </w:r>
      <w:r>
        <w:rPr>
          <w:rFonts w:asciiTheme="majorHAnsi" w:hAnsiTheme="majorHAnsi" w:cstheme="majorHAnsi"/>
        </w:rPr>
        <w:tab/>
      </w:r>
      <w:proofErr w:type="spellStart"/>
      <w:r>
        <w:rPr>
          <w:rFonts w:asciiTheme="majorHAnsi" w:hAnsiTheme="majorHAnsi" w:cstheme="majorHAnsi"/>
        </w:rPr>
        <w:t>LoD</w:t>
      </w:r>
      <w:bookmarkStart w:id="30" w:name="_GoBack"/>
      <w:bookmarkEnd w:id="30"/>
      <w:proofErr w:type="spellEnd"/>
    </w:p>
    <w:p w14:paraId="3C02A4F0" w14:textId="455ADE04" w:rsidR="00122A02" w:rsidRPr="00E117C0" w:rsidRDefault="00122A02">
      <w:pPr>
        <w:rPr>
          <w:rFonts w:asciiTheme="majorHAnsi" w:hAnsiTheme="majorHAnsi" w:cstheme="majorHAnsi"/>
        </w:rPr>
      </w:pPr>
    </w:p>
    <w:sectPr w:rsidR="00122A02" w:rsidRPr="00E117C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8424B" w14:textId="77777777" w:rsidR="00C37AEA" w:rsidRDefault="00C37AEA">
      <w:pPr>
        <w:spacing w:after="0" w:line="240" w:lineRule="auto"/>
      </w:pPr>
      <w:r>
        <w:separator/>
      </w:r>
    </w:p>
  </w:endnote>
  <w:endnote w:type="continuationSeparator" w:id="0">
    <w:p w14:paraId="04FA48B6" w14:textId="77777777" w:rsidR="00C37AEA" w:rsidRDefault="00C37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A8" w14:textId="7F8EEEAA" w:rsidR="009C3253" w:rsidRDefault="009C3253">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9E4CFF">
      <w:rPr>
        <w:noProof/>
        <w:color w:val="000000"/>
      </w:rPr>
      <w:t>20</w:t>
    </w:r>
    <w:r>
      <w:rPr>
        <w:color w:val="000000"/>
      </w:rPr>
      <w:fldChar w:fldCharType="end"/>
    </w:r>
  </w:p>
  <w:p w14:paraId="000002A9" w14:textId="77777777" w:rsidR="009C3253" w:rsidRDefault="009C325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59DE1" w14:textId="77777777" w:rsidR="00C37AEA" w:rsidRDefault="00C37AEA">
      <w:pPr>
        <w:spacing w:after="0" w:line="240" w:lineRule="auto"/>
      </w:pPr>
      <w:r>
        <w:separator/>
      </w:r>
    </w:p>
  </w:footnote>
  <w:footnote w:type="continuationSeparator" w:id="0">
    <w:p w14:paraId="34F7DBB6" w14:textId="77777777" w:rsidR="00C37AEA" w:rsidRDefault="00C37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EA97306"/>
    <w:multiLevelType w:val="hybridMultilevel"/>
    <w:tmpl w:val="0422E458"/>
    <w:lvl w:ilvl="0" w:tplc="819A64F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F331F36"/>
    <w:multiLevelType w:val="hybridMultilevel"/>
    <w:tmpl w:val="09A69B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6"/>
  </w:num>
  <w:num w:numId="4">
    <w:abstractNumId w:val="0"/>
  </w:num>
  <w:num w:numId="5">
    <w:abstractNumId w:val="1"/>
  </w:num>
  <w:num w:numId="6">
    <w:abstractNumId w:val="1"/>
  </w:num>
  <w:num w:numId="7">
    <w:abstractNumId w:val="3"/>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E63"/>
    <w:rsid w:val="00027EEB"/>
    <w:rsid w:val="000352D0"/>
    <w:rsid w:val="000953CA"/>
    <w:rsid w:val="000C19B1"/>
    <w:rsid w:val="000E53AC"/>
    <w:rsid w:val="0011097B"/>
    <w:rsid w:val="00122A02"/>
    <w:rsid w:val="00125E63"/>
    <w:rsid w:val="00130453"/>
    <w:rsid w:val="00165753"/>
    <w:rsid w:val="00166326"/>
    <w:rsid w:val="00184856"/>
    <w:rsid w:val="0019546D"/>
    <w:rsid w:val="001A2378"/>
    <w:rsid w:val="001F09F7"/>
    <w:rsid w:val="0022026D"/>
    <w:rsid w:val="00241BDB"/>
    <w:rsid w:val="00253FA7"/>
    <w:rsid w:val="00283CCF"/>
    <w:rsid w:val="002873FE"/>
    <w:rsid w:val="002D5C59"/>
    <w:rsid w:val="00311F1A"/>
    <w:rsid w:val="00313862"/>
    <w:rsid w:val="00332E30"/>
    <w:rsid w:val="0035726C"/>
    <w:rsid w:val="00364F7D"/>
    <w:rsid w:val="003A0A7C"/>
    <w:rsid w:val="003E26F1"/>
    <w:rsid w:val="003F4215"/>
    <w:rsid w:val="00470BBB"/>
    <w:rsid w:val="00484259"/>
    <w:rsid w:val="004E16AE"/>
    <w:rsid w:val="00501964"/>
    <w:rsid w:val="00502AEB"/>
    <w:rsid w:val="00507495"/>
    <w:rsid w:val="005744F5"/>
    <w:rsid w:val="00584921"/>
    <w:rsid w:val="005B0452"/>
    <w:rsid w:val="005E527B"/>
    <w:rsid w:val="006110F1"/>
    <w:rsid w:val="00626B5B"/>
    <w:rsid w:val="00630EE7"/>
    <w:rsid w:val="006D01C2"/>
    <w:rsid w:val="006E016B"/>
    <w:rsid w:val="006F5129"/>
    <w:rsid w:val="0077729E"/>
    <w:rsid w:val="00783929"/>
    <w:rsid w:val="00786101"/>
    <w:rsid w:val="007D0147"/>
    <w:rsid w:val="0080113F"/>
    <w:rsid w:val="00812D81"/>
    <w:rsid w:val="00854076"/>
    <w:rsid w:val="0085525C"/>
    <w:rsid w:val="008A2FA3"/>
    <w:rsid w:val="008E2605"/>
    <w:rsid w:val="008E5BE3"/>
    <w:rsid w:val="008F0759"/>
    <w:rsid w:val="00901FCF"/>
    <w:rsid w:val="009142AF"/>
    <w:rsid w:val="00922DD3"/>
    <w:rsid w:val="009419DF"/>
    <w:rsid w:val="009475A7"/>
    <w:rsid w:val="00950C82"/>
    <w:rsid w:val="00967DB8"/>
    <w:rsid w:val="009A4B9F"/>
    <w:rsid w:val="009C3253"/>
    <w:rsid w:val="009D2095"/>
    <w:rsid w:val="009D4BE2"/>
    <w:rsid w:val="009E4CFF"/>
    <w:rsid w:val="00A1088C"/>
    <w:rsid w:val="00A23A4A"/>
    <w:rsid w:val="00A5606C"/>
    <w:rsid w:val="00A9093C"/>
    <w:rsid w:val="00A97F2F"/>
    <w:rsid w:val="00AE6A54"/>
    <w:rsid w:val="00AF3A7C"/>
    <w:rsid w:val="00B41C3D"/>
    <w:rsid w:val="00C37AEA"/>
    <w:rsid w:val="00C45D56"/>
    <w:rsid w:val="00C641B0"/>
    <w:rsid w:val="00C6503B"/>
    <w:rsid w:val="00CE3D41"/>
    <w:rsid w:val="00D15803"/>
    <w:rsid w:val="00D27B45"/>
    <w:rsid w:val="00DC309B"/>
    <w:rsid w:val="00DE0DD1"/>
    <w:rsid w:val="00DE2C81"/>
    <w:rsid w:val="00E117C0"/>
    <w:rsid w:val="00E211FD"/>
    <w:rsid w:val="00E27C4F"/>
    <w:rsid w:val="00E333D2"/>
    <w:rsid w:val="00E468AB"/>
    <w:rsid w:val="00E47807"/>
    <w:rsid w:val="00E91390"/>
    <w:rsid w:val="00F22A29"/>
    <w:rsid w:val="00F24D0D"/>
    <w:rsid w:val="00F2787B"/>
    <w:rsid w:val="00F63C4F"/>
    <w:rsid w:val="00F65270"/>
    <w:rsid w:val="00F65B80"/>
    <w:rsid w:val="00F96DDD"/>
    <w:rsid w:val="00FB034B"/>
    <w:rsid w:val="00FF0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726C"/>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link w:val="Nadpis2Char"/>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basedOn w:val="Normln"/>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character" w:customStyle="1" w:styleId="Nevyeenzmnka1">
    <w:name w:val="Nevyřešená zmínka1"/>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character" w:customStyle="1" w:styleId="Nadpis2Char">
    <w:name w:val="Nadpis 2 Char"/>
    <w:basedOn w:val="Standardnpsmoodstavce"/>
    <w:link w:val="Nadpis2"/>
    <w:uiPriority w:val="9"/>
    <w:rsid w:val="00253FA7"/>
    <w:rPr>
      <w:b/>
      <w:color w:val="0070C0"/>
      <w:sz w:val="26"/>
      <w:szCs w:val="26"/>
    </w:rPr>
  </w:style>
  <w:style w:type="character" w:customStyle="1" w:styleId="UnresolvedMention">
    <w:name w:val="Unresolved Mention"/>
    <w:basedOn w:val="Standardnpsmoodstavce"/>
    <w:uiPriority w:val="99"/>
    <w:semiHidden/>
    <w:unhideWhenUsed/>
    <w:rsid w:val="00287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774">
      <w:bodyDiv w:val="1"/>
      <w:marLeft w:val="0"/>
      <w:marRight w:val="0"/>
      <w:marTop w:val="0"/>
      <w:marBottom w:val="0"/>
      <w:divBdr>
        <w:top w:val="none" w:sz="0" w:space="0" w:color="auto"/>
        <w:left w:val="none" w:sz="0" w:space="0" w:color="auto"/>
        <w:bottom w:val="none" w:sz="0" w:space="0" w:color="auto"/>
        <w:right w:val="none" w:sz="0" w:space="0" w:color="auto"/>
      </w:divBdr>
    </w:div>
    <w:div w:id="478108702">
      <w:bodyDiv w:val="1"/>
      <w:marLeft w:val="0"/>
      <w:marRight w:val="0"/>
      <w:marTop w:val="0"/>
      <w:marBottom w:val="0"/>
      <w:divBdr>
        <w:top w:val="none" w:sz="0" w:space="0" w:color="auto"/>
        <w:left w:val="none" w:sz="0" w:space="0" w:color="auto"/>
        <w:bottom w:val="none" w:sz="0" w:space="0" w:color="auto"/>
        <w:right w:val="none" w:sz="0" w:space="0" w:color="auto"/>
      </w:divBdr>
    </w:div>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714235135">
      <w:bodyDiv w:val="1"/>
      <w:marLeft w:val="0"/>
      <w:marRight w:val="0"/>
      <w:marTop w:val="0"/>
      <w:marBottom w:val="0"/>
      <w:divBdr>
        <w:top w:val="none" w:sz="0" w:space="0" w:color="auto"/>
        <w:left w:val="none" w:sz="0" w:space="0" w:color="auto"/>
        <w:bottom w:val="none" w:sz="0" w:space="0" w:color="auto"/>
        <w:right w:val="none" w:sz="0" w:space="0" w:color="auto"/>
      </w:divBdr>
    </w:div>
    <w:div w:id="1452168385">
      <w:bodyDiv w:val="1"/>
      <w:marLeft w:val="0"/>
      <w:marRight w:val="0"/>
      <w:marTop w:val="0"/>
      <w:marBottom w:val="0"/>
      <w:divBdr>
        <w:top w:val="none" w:sz="0" w:space="0" w:color="auto"/>
        <w:left w:val="none" w:sz="0" w:space="0" w:color="auto"/>
        <w:bottom w:val="none" w:sz="0" w:space="0" w:color="auto"/>
        <w:right w:val="none" w:sz="0" w:space="0" w:color="auto"/>
      </w:divBdr>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 w:id="1756318904">
      <w:bodyDiv w:val="1"/>
      <w:marLeft w:val="0"/>
      <w:marRight w:val="0"/>
      <w:marTop w:val="0"/>
      <w:marBottom w:val="0"/>
      <w:divBdr>
        <w:top w:val="none" w:sz="0" w:space="0" w:color="auto"/>
        <w:left w:val="none" w:sz="0" w:space="0" w:color="auto"/>
        <w:bottom w:val="none" w:sz="0" w:space="0" w:color="auto"/>
        <w:right w:val="none" w:sz="0" w:space="0" w:color="auto"/>
      </w:divBdr>
    </w:div>
    <w:div w:id="2139952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avel.podvesky@vs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594499-C021-4D6A-A6A8-1E5A8836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4621</Words>
  <Characters>27266</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Poboril Marcel</cp:lastModifiedBy>
  <cp:revision>7</cp:revision>
  <dcterms:created xsi:type="dcterms:W3CDTF">2021-11-11T13:05:00Z</dcterms:created>
  <dcterms:modified xsi:type="dcterms:W3CDTF">2022-01-17T11:21:00Z</dcterms:modified>
</cp:coreProperties>
</file>